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B370" w14:textId="77777777" w:rsidR="006F1B85" w:rsidRDefault="006F1B85" w:rsidP="006F1B85">
      <w:pPr>
        <w:spacing w:after="97"/>
      </w:pPr>
    </w:p>
    <w:p w14:paraId="247FA508" w14:textId="250425FE" w:rsidR="006F1B85" w:rsidRDefault="006F1B85" w:rsidP="006F1B85">
      <w:pPr>
        <w:tabs>
          <w:tab w:val="center" w:pos="3067"/>
        </w:tabs>
        <w:spacing w:after="0"/>
        <w:ind w:left="-15"/>
      </w:pPr>
      <w:r>
        <w:rPr>
          <w:b/>
          <w:color w:val="4472C4"/>
          <w:sz w:val="28"/>
        </w:rPr>
        <w:t xml:space="preserve">POSITION: </w:t>
      </w:r>
      <w:r>
        <w:rPr>
          <w:b/>
          <w:color w:val="4472C4"/>
          <w:sz w:val="28"/>
        </w:rPr>
        <w:t>Early Years Practitioner</w:t>
      </w:r>
      <w:r>
        <w:rPr>
          <w:b/>
          <w:color w:val="4472C4"/>
          <w:sz w:val="28"/>
        </w:rPr>
        <w:tab/>
        <w:t xml:space="preserve"> </w:t>
      </w:r>
    </w:p>
    <w:p w14:paraId="4FEAF979" w14:textId="77777777" w:rsidR="006F1B85" w:rsidRDefault="006F1B85" w:rsidP="006F1B85">
      <w:pPr>
        <w:spacing w:after="166"/>
      </w:pPr>
      <w:r>
        <w:rPr>
          <w:b/>
          <w:color w:val="4472C4"/>
          <w:sz w:val="12"/>
        </w:rPr>
        <w:t xml:space="preserve"> </w:t>
      </w:r>
    </w:p>
    <w:p w14:paraId="0471816F" w14:textId="77777777" w:rsidR="006F1B85" w:rsidRDefault="006F1B85" w:rsidP="006F1B85">
      <w:pPr>
        <w:spacing w:after="0"/>
        <w:ind w:left="-5" w:hanging="10"/>
      </w:pPr>
      <w:r>
        <w:rPr>
          <w:b/>
          <w:color w:val="4472C4"/>
          <w:sz w:val="28"/>
        </w:rPr>
        <w:t xml:space="preserve">JOB OVERVIEW </w:t>
      </w:r>
    </w:p>
    <w:p w14:paraId="117F3713" w14:textId="77777777" w:rsidR="006F1B85" w:rsidRDefault="006F1B85" w:rsidP="006F1B85">
      <w:pPr>
        <w:spacing w:after="89"/>
      </w:pPr>
      <w:r>
        <w:rPr>
          <w:b/>
          <w:color w:val="4472C4"/>
          <w:sz w:val="12"/>
        </w:rPr>
        <w:t xml:space="preserve"> </w:t>
      </w:r>
    </w:p>
    <w:p w14:paraId="58708CC6" w14:textId="77777777" w:rsidR="006F1B85" w:rsidRPr="000010F7" w:rsidRDefault="006F1B85" w:rsidP="006F1B85">
      <w:pPr>
        <w:spacing w:after="16"/>
        <w:rPr>
          <w:color w:val="000000" w:themeColor="text1"/>
        </w:rPr>
      </w:pPr>
      <w:r w:rsidRPr="000010F7">
        <w:rPr>
          <w:b/>
          <w:color w:val="000000" w:themeColor="text1"/>
          <w:sz w:val="20"/>
        </w:rPr>
        <w:t xml:space="preserve">Summary of role </w:t>
      </w:r>
    </w:p>
    <w:p w14:paraId="70D55C99" w14:textId="4C273977" w:rsidR="006F1B85" w:rsidRPr="002329CD" w:rsidRDefault="006F1B85" w:rsidP="006F1B85">
      <w:pPr>
        <w:spacing w:after="9" w:line="268" w:lineRule="auto"/>
        <w:ind w:left="-5" w:hanging="10"/>
        <w:rPr>
          <w:color w:val="000000" w:themeColor="text1"/>
          <w:sz w:val="20"/>
          <w:szCs w:val="20"/>
        </w:rPr>
      </w:pPr>
      <w:r w:rsidRPr="002329CD">
        <w:rPr>
          <w:color w:val="000000" w:themeColor="text1"/>
          <w:sz w:val="20"/>
          <w:szCs w:val="20"/>
        </w:rPr>
        <w:t xml:space="preserve">The role of </w:t>
      </w:r>
      <w:r w:rsidR="002329CD">
        <w:rPr>
          <w:color w:val="000000" w:themeColor="text1"/>
          <w:sz w:val="20"/>
          <w:szCs w:val="20"/>
        </w:rPr>
        <w:t>an Early years Practitioner is</w:t>
      </w:r>
      <w:r w:rsidR="000061E7" w:rsidRPr="002329CD">
        <w:rPr>
          <w:sz w:val="20"/>
          <w:szCs w:val="20"/>
          <w:lang w:val="en-US" w:eastAsia="en-US"/>
        </w:rPr>
        <w:t xml:space="preserve"> to inspire, excite and nurture children through a crucial stage of their development. </w:t>
      </w:r>
      <w:r w:rsidR="002329CD">
        <w:rPr>
          <w:sz w:val="20"/>
          <w:szCs w:val="20"/>
          <w:lang w:val="en-US" w:eastAsia="en-US"/>
        </w:rPr>
        <w:t xml:space="preserve">The </w:t>
      </w:r>
      <w:r w:rsidR="000061E7" w:rsidRPr="002329CD">
        <w:rPr>
          <w:sz w:val="20"/>
          <w:szCs w:val="20"/>
          <w:lang w:val="en-US" w:eastAsia="en-US"/>
        </w:rPr>
        <w:t xml:space="preserve">aim is to motivate children and use resources imaginatively to help them learn. You will provide a safe and secure environment for them to develop their social and communication skills, while recording observations and </w:t>
      </w:r>
      <w:proofErr w:type="spellStart"/>
      <w:r w:rsidR="000061E7" w:rsidRPr="002329CD">
        <w:rPr>
          <w:sz w:val="20"/>
          <w:szCs w:val="20"/>
          <w:lang w:val="en-US" w:eastAsia="en-US"/>
        </w:rPr>
        <w:t>summarising</w:t>
      </w:r>
      <w:proofErr w:type="spellEnd"/>
      <w:r w:rsidR="000061E7" w:rsidRPr="002329CD">
        <w:rPr>
          <w:sz w:val="20"/>
          <w:szCs w:val="20"/>
          <w:lang w:val="en-US" w:eastAsia="en-US"/>
        </w:rPr>
        <w:t xml:space="preserve"> their achievements. </w:t>
      </w:r>
    </w:p>
    <w:p w14:paraId="444E3D29" w14:textId="77777777" w:rsidR="006F1B85" w:rsidRPr="000010F7" w:rsidRDefault="006F1B85" w:rsidP="006F1B85">
      <w:pPr>
        <w:spacing w:after="31"/>
        <w:rPr>
          <w:color w:val="000000" w:themeColor="text1"/>
        </w:rPr>
      </w:pPr>
      <w:r w:rsidRPr="000010F7">
        <w:rPr>
          <w:color w:val="000000" w:themeColor="text1"/>
          <w:sz w:val="20"/>
        </w:rPr>
        <w:t xml:space="preserve"> </w:t>
      </w:r>
    </w:p>
    <w:p w14:paraId="088D372C" w14:textId="66A1CFBD" w:rsidR="006F1B85" w:rsidRPr="000010F7" w:rsidRDefault="006F1B85" w:rsidP="006F1B85">
      <w:pPr>
        <w:tabs>
          <w:tab w:val="center" w:pos="1872"/>
        </w:tabs>
        <w:spacing w:after="9" w:line="268" w:lineRule="auto"/>
        <w:ind w:left="-15"/>
        <w:rPr>
          <w:color w:val="000000" w:themeColor="text1"/>
        </w:rPr>
      </w:pPr>
      <w:r w:rsidRPr="000010F7">
        <w:rPr>
          <w:color w:val="000000" w:themeColor="text1"/>
          <w:sz w:val="20"/>
        </w:rPr>
        <w:t xml:space="preserve">Reports to: </w:t>
      </w:r>
      <w:r w:rsidR="007736DE">
        <w:rPr>
          <w:color w:val="000000" w:themeColor="text1"/>
          <w:sz w:val="20"/>
        </w:rPr>
        <w:t>Nursery Manager</w:t>
      </w:r>
      <w:r w:rsidRPr="000010F7">
        <w:rPr>
          <w:color w:val="000000" w:themeColor="text1"/>
          <w:sz w:val="20"/>
        </w:rPr>
        <w:tab/>
        <w:t xml:space="preserve"> </w:t>
      </w:r>
    </w:p>
    <w:p w14:paraId="2C8A4E54" w14:textId="77777777" w:rsidR="006F1B85" w:rsidRPr="000010F7" w:rsidRDefault="006F1B85" w:rsidP="006F1B85">
      <w:pPr>
        <w:tabs>
          <w:tab w:val="center" w:pos="1785"/>
        </w:tabs>
        <w:spacing w:after="9" w:line="268" w:lineRule="auto"/>
        <w:ind w:left="-15"/>
        <w:rPr>
          <w:color w:val="000000" w:themeColor="text1"/>
        </w:rPr>
      </w:pPr>
      <w:r w:rsidRPr="000010F7">
        <w:rPr>
          <w:color w:val="000000" w:themeColor="text1"/>
          <w:sz w:val="20"/>
        </w:rPr>
        <w:t xml:space="preserve">Reports in:  </w:t>
      </w:r>
      <w:r w:rsidRPr="000010F7">
        <w:rPr>
          <w:color w:val="000000" w:themeColor="text1"/>
          <w:sz w:val="20"/>
        </w:rPr>
        <w:tab/>
        <w:t xml:space="preserve"> </w:t>
      </w:r>
    </w:p>
    <w:p w14:paraId="50EBC0F6" w14:textId="77777777" w:rsidR="006F1B85" w:rsidRPr="000010F7" w:rsidRDefault="006F1B85" w:rsidP="006F1B85">
      <w:pPr>
        <w:spacing w:after="0"/>
        <w:rPr>
          <w:color w:val="000000" w:themeColor="text1"/>
        </w:rPr>
      </w:pPr>
      <w:r w:rsidRPr="000010F7">
        <w:rPr>
          <w:noProof/>
          <w:color w:val="000000" w:themeColor="text1"/>
        </w:rPr>
        <mc:AlternateContent>
          <mc:Choice Requires="wpg">
            <w:drawing>
              <wp:anchor distT="0" distB="0" distL="114300" distR="114300" simplePos="0" relativeHeight="251659264" behindDoc="0" locked="0" layoutInCell="1" allowOverlap="1" wp14:anchorId="55500F86" wp14:editId="7B706004">
                <wp:simplePos x="0" y="0"/>
                <wp:positionH relativeFrom="page">
                  <wp:posOffset>0</wp:posOffset>
                </wp:positionH>
                <wp:positionV relativeFrom="page">
                  <wp:posOffset>0</wp:posOffset>
                </wp:positionV>
                <wp:extent cx="7560564" cy="1171575"/>
                <wp:effectExtent l="0" t="0" r="0" b="0"/>
                <wp:wrapTopAndBottom/>
                <wp:docPr id="4156" name="Group 4156"/>
                <wp:cNvGraphicFramePr/>
                <a:graphic xmlns:a="http://schemas.openxmlformats.org/drawingml/2006/main">
                  <a:graphicData uri="http://schemas.microsoft.com/office/word/2010/wordprocessingGroup">
                    <wpg:wgp>
                      <wpg:cNvGrpSpPr/>
                      <wpg:grpSpPr>
                        <a:xfrm>
                          <a:off x="0" y="0"/>
                          <a:ext cx="7560564" cy="1171575"/>
                          <a:chOff x="0" y="0"/>
                          <a:chExt cx="7560564" cy="1171575"/>
                        </a:xfrm>
                      </wpg:grpSpPr>
                      <wps:wsp>
                        <wps:cNvPr id="4471" name="Shape 4471"/>
                        <wps:cNvSpPr/>
                        <wps:spPr>
                          <a:xfrm>
                            <a:off x="0" y="0"/>
                            <a:ext cx="7560564" cy="1171575"/>
                          </a:xfrm>
                          <a:custGeom>
                            <a:avLst/>
                            <a:gdLst/>
                            <a:ahLst/>
                            <a:cxnLst/>
                            <a:rect l="0" t="0" r="0" b="0"/>
                            <a:pathLst>
                              <a:path w="7560564" h="1171575">
                                <a:moveTo>
                                  <a:pt x="0" y="0"/>
                                </a:moveTo>
                                <a:lnTo>
                                  <a:pt x="7560564" y="0"/>
                                </a:lnTo>
                                <a:lnTo>
                                  <a:pt x="7560564" y="1171575"/>
                                </a:lnTo>
                                <a:lnTo>
                                  <a:pt x="0" y="1171575"/>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7" name="Rectangle 7"/>
                        <wps:cNvSpPr/>
                        <wps:spPr>
                          <a:xfrm>
                            <a:off x="4123309" y="670559"/>
                            <a:ext cx="42143" cy="189937"/>
                          </a:xfrm>
                          <a:prstGeom prst="rect">
                            <a:avLst/>
                          </a:prstGeom>
                          <a:ln>
                            <a:noFill/>
                          </a:ln>
                        </wps:spPr>
                        <wps:txbx>
                          <w:txbxContent>
                            <w:p w14:paraId="55183F2E" w14:textId="77777777" w:rsidR="006F1B85" w:rsidRDefault="006F1B85" w:rsidP="006F1B85">
                              <w:r>
                                <w:t xml:space="preserve"> </w:t>
                              </w:r>
                            </w:p>
                          </w:txbxContent>
                        </wps:txbx>
                        <wps:bodyPr horzOverflow="overflow" vert="horz" lIns="0" tIns="0" rIns="0" bIns="0" rtlCol="0">
                          <a:noAutofit/>
                        </wps:bodyPr>
                      </wps:wsp>
                      <wps:wsp>
                        <wps:cNvPr id="8" name="Rectangle 8"/>
                        <wps:cNvSpPr/>
                        <wps:spPr>
                          <a:xfrm>
                            <a:off x="3780409" y="791718"/>
                            <a:ext cx="22904" cy="103226"/>
                          </a:xfrm>
                          <a:prstGeom prst="rect">
                            <a:avLst/>
                          </a:prstGeom>
                          <a:ln>
                            <a:noFill/>
                          </a:ln>
                        </wps:spPr>
                        <wps:txbx>
                          <w:txbxContent>
                            <w:p w14:paraId="1872DFDC" w14:textId="77777777" w:rsidR="006F1B85" w:rsidRDefault="006F1B85" w:rsidP="006F1B85">
                              <w:r>
                                <w:rPr>
                                  <w:sz w:val="12"/>
                                </w:rPr>
                                <w:t xml:space="preserve"> </w:t>
                              </w:r>
                            </w:p>
                          </w:txbxContent>
                        </wps:txbx>
                        <wps:bodyPr horzOverflow="overflow" vert="horz" lIns="0" tIns="0" rIns="0" bIns="0" rtlCol="0">
                          <a:noAutofit/>
                        </wps:bodyPr>
                      </wps:wsp>
                      <wps:wsp>
                        <wps:cNvPr id="9" name="Rectangle 9"/>
                        <wps:cNvSpPr/>
                        <wps:spPr>
                          <a:xfrm>
                            <a:off x="2937383" y="915162"/>
                            <a:ext cx="2241064" cy="309679"/>
                          </a:xfrm>
                          <a:prstGeom prst="rect">
                            <a:avLst/>
                          </a:prstGeom>
                          <a:ln>
                            <a:noFill/>
                          </a:ln>
                        </wps:spPr>
                        <wps:txbx>
                          <w:txbxContent>
                            <w:p w14:paraId="27C06480" w14:textId="77777777" w:rsidR="006F1B85" w:rsidRDefault="006F1B85" w:rsidP="006F1B85">
                              <w:r>
                                <w:rPr>
                                  <w:b/>
                                  <w:color w:val="4472C4"/>
                                  <w:sz w:val="36"/>
                                </w:rPr>
                                <w:t>JOB DESCRIPTION</w:t>
                              </w:r>
                            </w:p>
                          </w:txbxContent>
                        </wps:txbx>
                        <wps:bodyPr horzOverflow="overflow" vert="horz" lIns="0" tIns="0" rIns="0" bIns="0" rtlCol="0">
                          <a:noAutofit/>
                        </wps:bodyPr>
                      </wps:wsp>
                      <wps:wsp>
                        <wps:cNvPr id="10" name="Rectangle 10"/>
                        <wps:cNvSpPr/>
                        <wps:spPr>
                          <a:xfrm>
                            <a:off x="4623181" y="915162"/>
                            <a:ext cx="68712" cy="309679"/>
                          </a:xfrm>
                          <a:prstGeom prst="rect">
                            <a:avLst/>
                          </a:prstGeom>
                          <a:ln>
                            <a:noFill/>
                          </a:ln>
                        </wps:spPr>
                        <wps:txbx>
                          <w:txbxContent>
                            <w:p w14:paraId="0E7F78F1" w14:textId="77777777" w:rsidR="006F1B85" w:rsidRDefault="006F1B85" w:rsidP="006F1B85">
                              <w:r>
                                <w:rPr>
                                  <w:b/>
                                  <w:color w:val="4472C4"/>
                                  <w:sz w:val="36"/>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5"/>
                          <a:stretch>
                            <a:fillRect/>
                          </a:stretch>
                        </pic:blipFill>
                        <pic:spPr>
                          <a:xfrm>
                            <a:off x="3437255" y="144145"/>
                            <a:ext cx="685292" cy="631190"/>
                          </a:xfrm>
                          <a:prstGeom prst="rect">
                            <a:avLst/>
                          </a:prstGeom>
                        </pic:spPr>
                      </pic:pic>
                    </wpg:wgp>
                  </a:graphicData>
                </a:graphic>
              </wp:anchor>
            </w:drawing>
          </mc:Choice>
          <mc:Fallback>
            <w:pict>
              <v:group w14:anchorId="55500F86" id="Group 4156" o:spid="_x0000_s1026" style="position:absolute;margin-left:0;margin-top:0;width:595.3pt;height:92.25pt;z-index:251659264;mso-position-horizontal-relative:page;mso-position-vertical-relative:page" coordsize="75605,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">
                <v:shape id="Shape 4471" o:spid="_x0000_s1027" style="position:absolute;width:75605;height:11715;visibility:visible;mso-wrap-style:square;v-text-anchor:top" coordsize="7560564,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" path="m,l7560564,r,1171575l,1171575,,e" fillcolor="#dae3f3" stroked="f" strokeweight="0">
                  <v:stroke miterlimit="83231f" joinstyle="miter"/>
                  <v:path arrowok="t" textboxrect="0,0,7560564,1171575"/>
                </v:shape>
                <v:rect id="Rectangle 7" o:spid="_x0000_s1028" style="position:absolute;left:41233;top:67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83F2E" w14:textId="77777777" w:rsidR="006F1B85" w:rsidRDefault="006F1B85" w:rsidP="006F1B85">
                        <w:r>
                          <w:t xml:space="preserve"> </w:t>
                        </w:r>
                      </w:p>
                    </w:txbxContent>
                  </v:textbox>
                </v:rect>
                <v:rect id="Rectangle 8" o:spid="_x0000_s1029" style="position:absolute;left:37804;top:7917;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872DFDC" w14:textId="77777777" w:rsidR="006F1B85" w:rsidRDefault="006F1B85" w:rsidP="006F1B85">
                        <w:r>
                          <w:rPr>
                            <w:sz w:val="12"/>
                          </w:rPr>
                          <w:t xml:space="preserve"> </w:t>
                        </w:r>
                      </w:p>
                    </w:txbxContent>
                  </v:textbox>
                </v:rect>
                <v:rect id="Rectangle 9" o:spid="_x0000_s1030" style="position:absolute;left:29373;top:9151;width:2241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7C06480" w14:textId="77777777" w:rsidR="006F1B85" w:rsidRDefault="006F1B85" w:rsidP="006F1B85">
                        <w:r>
                          <w:rPr>
                            <w:b/>
                            <w:color w:val="4472C4"/>
                            <w:sz w:val="36"/>
                          </w:rPr>
                          <w:t>JOB DESCRIPTION</w:t>
                        </w:r>
                      </w:p>
                    </w:txbxContent>
                  </v:textbox>
                </v:rect>
                <v:rect id="Rectangle 10" o:spid="_x0000_s1031" style="position:absolute;left:46231;top:9151;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E7F78F1" w14:textId="77777777" w:rsidR="006F1B85" w:rsidRDefault="006F1B85" w:rsidP="006F1B85">
                        <w:r>
                          <w:rPr>
                            <w:b/>
                            <w:color w:val="4472C4"/>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34372;top:1441;width:6853;height: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">
                  <v:imagedata r:id="rId6" o:title=""/>
                </v:shape>
                <w10:wrap type="topAndBottom" anchorx="page" anchory="page"/>
              </v:group>
            </w:pict>
          </mc:Fallback>
        </mc:AlternateContent>
      </w:r>
      <w:r w:rsidRPr="000010F7">
        <w:rPr>
          <w:color w:val="000000" w:themeColor="text1"/>
          <w:sz w:val="20"/>
        </w:rPr>
        <w:t xml:space="preserve"> </w:t>
      </w:r>
    </w:p>
    <w:tbl>
      <w:tblPr>
        <w:tblStyle w:val="TableGrid"/>
        <w:tblW w:w="10484" w:type="dxa"/>
        <w:tblInd w:w="7" w:type="dxa"/>
        <w:tblCellMar>
          <w:top w:w="46" w:type="dxa"/>
          <w:left w:w="106" w:type="dxa"/>
          <w:right w:w="50" w:type="dxa"/>
        </w:tblCellMar>
        <w:tblLook w:val="04A0" w:firstRow="1" w:lastRow="0" w:firstColumn="1" w:lastColumn="0" w:noHBand="0" w:noVBand="1"/>
      </w:tblPr>
      <w:tblGrid>
        <w:gridCol w:w="1270"/>
        <w:gridCol w:w="9214"/>
      </w:tblGrid>
      <w:tr w:rsidR="006F1B85" w:rsidRPr="000010F7" w14:paraId="7149A4DA" w14:textId="77777777" w:rsidTr="003A7808">
        <w:trPr>
          <w:trHeight w:val="290"/>
        </w:trPr>
        <w:tc>
          <w:tcPr>
            <w:tcW w:w="1270" w:type="dxa"/>
            <w:tcBorders>
              <w:top w:val="single" w:sz="4" w:space="0" w:color="000000"/>
              <w:left w:val="single" w:sz="4" w:space="0" w:color="000000"/>
              <w:bottom w:val="single" w:sz="4" w:space="0" w:color="000000"/>
              <w:right w:val="single" w:sz="4" w:space="0" w:color="000000"/>
            </w:tcBorders>
            <w:shd w:val="clear" w:color="auto" w:fill="D9D9D9"/>
          </w:tcPr>
          <w:p w14:paraId="7F566C0A" w14:textId="77777777" w:rsidR="006F1B85" w:rsidRPr="000010F7" w:rsidRDefault="006F1B85" w:rsidP="003A7808">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KEY TASKS </w:t>
            </w: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317BB132" w14:textId="0D236614" w:rsidR="006F1B85" w:rsidRPr="000010F7" w:rsidRDefault="002329CD" w:rsidP="003A7808">
            <w:pPr>
              <w:ind w:left="2"/>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Planning Learning</w:t>
            </w:r>
            <w:r w:rsidR="006F1B85" w:rsidRPr="000010F7">
              <w:rPr>
                <w:rFonts w:asciiTheme="minorHAnsi" w:hAnsiTheme="minorHAnsi" w:cstheme="minorHAnsi"/>
                <w:b/>
                <w:color w:val="000000" w:themeColor="text1"/>
                <w:sz w:val="20"/>
                <w:szCs w:val="20"/>
              </w:rPr>
              <w:t xml:space="preserve"> </w:t>
            </w:r>
          </w:p>
        </w:tc>
      </w:tr>
      <w:tr w:rsidR="006F1B85" w:rsidRPr="000010F7" w14:paraId="1AC09C37" w14:textId="77777777" w:rsidTr="002329CD">
        <w:trPr>
          <w:trHeight w:val="3732"/>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146294C" w14:textId="77777777" w:rsidR="006F1B85" w:rsidRPr="000010F7" w:rsidRDefault="006F1B85" w:rsidP="003A7808">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c>
          <w:tcPr>
            <w:tcW w:w="9214" w:type="dxa"/>
            <w:tcBorders>
              <w:top w:val="single" w:sz="4" w:space="0" w:color="000000"/>
              <w:left w:val="single" w:sz="4" w:space="0" w:color="000000"/>
              <w:bottom w:val="single" w:sz="4" w:space="0" w:color="000000"/>
              <w:right w:val="single" w:sz="4" w:space="0" w:color="000000"/>
            </w:tcBorders>
          </w:tcPr>
          <w:p w14:paraId="1B86104C" w14:textId="77777777" w:rsidR="002329CD" w:rsidRPr="002329CD" w:rsidRDefault="006F1B85" w:rsidP="002329CD">
            <w:pPr>
              <w:numPr>
                <w:ilvl w:val="0"/>
                <w:numId w:val="6"/>
              </w:numPr>
              <w:rPr>
                <w:sz w:val="20"/>
                <w:szCs w:val="20"/>
                <w:lang w:val="en-US" w:eastAsia="en-US"/>
              </w:rPr>
            </w:pPr>
            <w:r w:rsidRPr="002329CD">
              <w:rPr>
                <w:color w:val="000000" w:themeColor="text1"/>
                <w:sz w:val="20"/>
                <w:szCs w:val="20"/>
              </w:rPr>
              <w:t xml:space="preserve"> </w:t>
            </w:r>
            <w:r w:rsidR="002329CD" w:rsidRPr="002329CD">
              <w:rPr>
                <w:sz w:val="20"/>
                <w:szCs w:val="20"/>
                <w:lang w:val="en-US" w:eastAsia="en-US"/>
              </w:rPr>
              <w:t xml:space="preserve">Plan rich and stimulating learning activities that achieve good progression in pupils’ understanding by: </w:t>
            </w:r>
          </w:p>
          <w:p w14:paraId="012BEECF"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Identifying clear learning objectives and learning content, appropriate to the subject matter and the pupils being taught </w:t>
            </w:r>
          </w:p>
          <w:p w14:paraId="0D751B59"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Setting exciting and intriguing tasks for whole class learning, small group learning and self-initiated, exploratory learning.</w:t>
            </w:r>
          </w:p>
          <w:p w14:paraId="60A6D5E3"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Setting clear targets for pupils’ learning that build on prior attainment</w:t>
            </w:r>
          </w:p>
          <w:p w14:paraId="7B683F6A"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Identifying pupils who: - have special educational needs - are high attainers - are not yet fluent in English Ensure that learning is appropriately differentiated so that the learning is well pitched and all pupils are challenged at their current level of understanding. </w:t>
            </w:r>
          </w:p>
          <w:p w14:paraId="6955B4D9"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Create a high quality, rich, stimulating and enabling learning environment containing items that will capture pupils’ attention and lead to independent exploration. </w:t>
            </w:r>
          </w:p>
          <w:p w14:paraId="1807E60A"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Make effective use of assessment information on pupils’ attainment and progress when teaching and in planning future learning. </w:t>
            </w:r>
          </w:p>
          <w:p w14:paraId="6BAB03E0" w14:textId="654A35F7" w:rsidR="006F1B85" w:rsidRPr="002329CD" w:rsidRDefault="002329CD" w:rsidP="002329CD">
            <w:pPr>
              <w:numPr>
                <w:ilvl w:val="0"/>
                <w:numId w:val="6"/>
              </w:numPr>
              <w:rPr>
                <w:sz w:val="20"/>
                <w:szCs w:val="20"/>
                <w:lang w:val="en-US" w:eastAsia="en-US"/>
              </w:rPr>
            </w:pPr>
            <w:r w:rsidRPr="002329CD">
              <w:rPr>
                <w:sz w:val="20"/>
                <w:szCs w:val="20"/>
                <w:lang w:val="en-US" w:eastAsia="en-US"/>
              </w:rPr>
              <w:t xml:space="preserve">Plan opportunities to develop pupils’ spiritual, moral, social and cultural development. </w:t>
            </w:r>
          </w:p>
        </w:tc>
      </w:tr>
      <w:tr w:rsidR="006F1B85" w:rsidRPr="000010F7" w14:paraId="7DFD48D0" w14:textId="77777777" w:rsidTr="003A7808">
        <w:trPr>
          <w:trHeight w:val="289"/>
        </w:trPr>
        <w:tc>
          <w:tcPr>
            <w:tcW w:w="0" w:type="auto"/>
            <w:vMerge/>
            <w:tcBorders>
              <w:top w:val="nil"/>
              <w:left w:val="single" w:sz="4" w:space="0" w:color="000000"/>
              <w:bottom w:val="nil"/>
              <w:right w:val="single" w:sz="4" w:space="0" w:color="000000"/>
            </w:tcBorders>
          </w:tcPr>
          <w:p w14:paraId="6A35BCED" w14:textId="77777777" w:rsidR="006F1B85" w:rsidRPr="000010F7" w:rsidRDefault="006F1B85" w:rsidP="003A7808">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2A9DACDC" w14:textId="36F0F897" w:rsidR="006F1B85" w:rsidRPr="002329CD" w:rsidRDefault="002329CD" w:rsidP="003A7808">
            <w:pPr>
              <w:ind w:left="2"/>
              <w:rPr>
                <w:color w:val="000000" w:themeColor="text1"/>
                <w:sz w:val="20"/>
                <w:szCs w:val="20"/>
              </w:rPr>
            </w:pPr>
            <w:r w:rsidRPr="002329CD">
              <w:rPr>
                <w:b/>
                <w:bCs/>
                <w:sz w:val="20"/>
                <w:szCs w:val="20"/>
                <w:lang w:val="en-US" w:eastAsia="en-US"/>
              </w:rPr>
              <w:t>Teaching and classroom management</w:t>
            </w:r>
          </w:p>
        </w:tc>
      </w:tr>
      <w:tr w:rsidR="006F1B85" w:rsidRPr="000010F7" w14:paraId="12EC6B1B" w14:textId="77777777" w:rsidTr="003A7808">
        <w:trPr>
          <w:trHeight w:val="1122"/>
        </w:trPr>
        <w:tc>
          <w:tcPr>
            <w:tcW w:w="0" w:type="auto"/>
            <w:vMerge/>
            <w:tcBorders>
              <w:top w:val="nil"/>
              <w:left w:val="single" w:sz="4" w:space="0" w:color="000000"/>
              <w:bottom w:val="nil"/>
              <w:right w:val="single" w:sz="4" w:space="0" w:color="000000"/>
            </w:tcBorders>
          </w:tcPr>
          <w:p w14:paraId="78DF4C0B" w14:textId="77777777" w:rsidR="006F1B85" w:rsidRPr="000010F7" w:rsidRDefault="006F1B85" w:rsidP="003A7808">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2BC341EA"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Ensure effective teaching of the whole class, and of groups and individuals within the whole class setting, so that learning objectives are met, and pupils’ learning time is used efficiently.</w:t>
            </w:r>
          </w:p>
          <w:p w14:paraId="7CC47F87"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Establish and maintain a purposeful learning atmosphere. </w:t>
            </w:r>
          </w:p>
          <w:p w14:paraId="195D4FDD"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Set high expectations for pupils’ behaviors, establishing, and maintaining a good standard of discipline through well focused, engaging teaching and through positive and productive relationships.</w:t>
            </w:r>
          </w:p>
          <w:p w14:paraId="2BCD8177"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Establish a safe, clean and secure learning environment which promotes pupils’ confidence.</w:t>
            </w:r>
          </w:p>
          <w:p w14:paraId="05EC8435"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Use teaching methods which capture pupils’ interest and maintain their engagement through: offering rich, captivating learning activities, setting the highest expectations for all pupils </w:t>
            </w:r>
          </w:p>
          <w:p w14:paraId="5D988DCA"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Clearly establishing a purpose for learning, placing it within a context</w:t>
            </w:r>
          </w:p>
          <w:p w14:paraId="4084627D"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Effective questioning that includes open and closed questions, together with the use of probing, supplementary questions</w:t>
            </w:r>
          </w:p>
          <w:p w14:paraId="31C322AA"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Providing frequent opportunities for pupils to learn through talk and interaction</w:t>
            </w:r>
          </w:p>
          <w:p w14:paraId="261591A7"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Stimulating intellectual curiosity and communicating enthusiasm for learning </w:t>
            </w:r>
          </w:p>
          <w:p w14:paraId="2481687F"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Matching the teaching approaches used to the learning and development area of the curriculum and the age of the pupils being taught </w:t>
            </w:r>
          </w:p>
          <w:p w14:paraId="139285CA"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Modelling good language use to children</w:t>
            </w:r>
          </w:p>
          <w:p w14:paraId="77234BF4"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Modelling good social skills to children</w:t>
            </w:r>
          </w:p>
          <w:p w14:paraId="2025CAFA"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Clear instruction, effective modelling and accurate explanation </w:t>
            </w:r>
          </w:p>
          <w:p w14:paraId="64E88BB2"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listening carefully to pupils, </w:t>
            </w:r>
            <w:proofErr w:type="spellStart"/>
            <w:r w:rsidRPr="002329CD">
              <w:rPr>
                <w:sz w:val="20"/>
                <w:szCs w:val="20"/>
                <w:lang w:val="en-US" w:eastAsia="en-US"/>
              </w:rPr>
              <w:t>analysing</w:t>
            </w:r>
            <w:proofErr w:type="spellEnd"/>
            <w:r w:rsidRPr="002329CD">
              <w:rPr>
                <w:sz w:val="20"/>
                <w:szCs w:val="20"/>
                <w:lang w:val="en-US" w:eastAsia="en-US"/>
              </w:rPr>
              <w:t xml:space="preserve"> their responses and responding constructively in order to take their learning forward </w:t>
            </w:r>
          </w:p>
          <w:p w14:paraId="48441251"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lastRenderedPageBreak/>
              <w:t>Selecting and making good use of ICT and other learning resources which enable learning objectives to be met</w:t>
            </w:r>
          </w:p>
          <w:p w14:paraId="767F816B"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Providing opportunities to develop pupils’ wider understanding by relating their learning to ‘real life’. </w:t>
            </w:r>
          </w:p>
          <w:p w14:paraId="1494D777"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Be familiar with the Code of Practice on the identification and assessment of special educational needs and, as part of the responsibilities under the Code, create and review One Plans for pupils with identified special educational needs.</w:t>
            </w:r>
          </w:p>
          <w:p w14:paraId="2D1AB1CB"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Evaluate your own teaching critically and use this to improve your effectiveness. </w:t>
            </w:r>
          </w:p>
          <w:p w14:paraId="29754532" w14:textId="125CFDB8" w:rsidR="006F1B85" w:rsidRPr="002329CD" w:rsidRDefault="006F1B85" w:rsidP="002329CD">
            <w:pPr>
              <w:spacing w:after="49"/>
              <w:rPr>
                <w:color w:val="000000" w:themeColor="text1"/>
                <w:sz w:val="20"/>
                <w:szCs w:val="20"/>
                <w:lang w:val="en-US"/>
              </w:rPr>
            </w:pPr>
          </w:p>
        </w:tc>
      </w:tr>
      <w:tr w:rsidR="006F1B85" w:rsidRPr="000010F7" w14:paraId="5AFFD64C" w14:textId="77777777" w:rsidTr="002329CD">
        <w:trPr>
          <w:trHeight w:val="288"/>
        </w:trPr>
        <w:tc>
          <w:tcPr>
            <w:tcW w:w="0" w:type="auto"/>
            <w:vMerge/>
            <w:tcBorders>
              <w:top w:val="nil"/>
              <w:left w:val="single" w:sz="4" w:space="0" w:color="000000"/>
              <w:bottom w:val="nil"/>
              <w:right w:val="single" w:sz="4" w:space="0" w:color="000000"/>
            </w:tcBorders>
          </w:tcPr>
          <w:p w14:paraId="12D5996B" w14:textId="77777777" w:rsidR="006F1B85" w:rsidRPr="000010F7" w:rsidRDefault="006F1B85" w:rsidP="003A7808">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276B5099" w14:textId="660D34A7" w:rsidR="006F1B85" w:rsidRPr="002329CD" w:rsidRDefault="002329CD" w:rsidP="003A7808">
            <w:pPr>
              <w:ind w:left="2"/>
              <w:rPr>
                <w:color w:val="000000" w:themeColor="text1"/>
                <w:sz w:val="20"/>
                <w:szCs w:val="20"/>
              </w:rPr>
            </w:pPr>
            <w:r w:rsidRPr="002329CD">
              <w:rPr>
                <w:b/>
                <w:bCs/>
                <w:sz w:val="20"/>
                <w:szCs w:val="20"/>
                <w:lang w:val="en-US" w:eastAsia="en-US"/>
              </w:rPr>
              <w:t>Management and administration</w:t>
            </w:r>
          </w:p>
        </w:tc>
      </w:tr>
      <w:tr w:rsidR="006F1B85" w:rsidRPr="000010F7" w14:paraId="6A041DAA" w14:textId="77777777" w:rsidTr="002329CD">
        <w:trPr>
          <w:trHeight w:val="1417"/>
        </w:trPr>
        <w:tc>
          <w:tcPr>
            <w:tcW w:w="0" w:type="auto"/>
            <w:vMerge/>
            <w:tcBorders>
              <w:top w:val="nil"/>
              <w:left w:val="single" w:sz="4" w:space="0" w:color="000000"/>
              <w:bottom w:val="nil"/>
              <w:right w:val="single" w:sz="4" w:space="0" w:color="000000"/>
            </w:tcBorders>
          </w:tcPr>
          <w:p w14:paraId="23CCFDD9" w14:textId="77777777" w:rsidR="006F1B85" w:rsidRPr="000010F7" w:rsidRDefault="006F1B85" w:rsidP="003A7808">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auto"/>
              <w:right w:val="single" w:sz="4" w:space="0" w:color="000000"/>
            </w:tcBorders>
          </w:tcPr>
          <w:p w14:paraId="48EFCF7D" w14:textId="34A6658F" w:rsidR="002329CD" w:rsidRPr="002329CD" w:rsidRDefault="002329CD" w:rsidP="002329CD">
            <w:pPr>
              <w:numPr>
                <w:ilvl w:val="0"/>
                <w:numId w:val="6"/>
              </w:numPr>
              <w:rPr>
                <w:sz w:val="20"/>
                <w:szCs w:val="20"/>
                <w:lang w:val="en-US" w:eastAsia="en-US"/>
              </w:rPr>
            </w:pPr>
            <w:r w:rsidRPr="002329CD">
              <w:rPr>
                <w:sz w:val="20"/>
                <w:szCs w:val="20"/>
                <w:lang w:val="en-US" w:eastAsia="en-US"/>
              </w:rPr>
              <w:t>Be responsible for the line management of teaching assistants in the Nursery including their performance managemen</w:t>
            </w:r>
            <w:r>
              <w:rPr>
                <w:sz w:val="20"/>
                <w:szCs w:val="20"/>
                <w:lang w:val="en-US" w:eastAsia="en-US"/>
              </w:rPr>
              <w:t>t as required</w:t>
            </w:r>
            <w:r w:rsidRPr="002329CD">
              <w:rPr>
                <w:sz w:val="20"/>
                <w:szCs w:val="20"/>
                <w:lang w:val="en-US" w:eastAsia="en-US"/>
              </w:rPr>
              <w:t>.</w:t>
            </w:r>
          </w:p>
          <w:p w14:paraId="32F7C2DB"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Participate in administrative and </w:t>
            </w:r>
            <w:proofErr w:type="spellStart"/>
            <w:r w:rsidRPr="002329CD">
              <w:rPr>
                <w:sz w:val="20"/>
                <w:szCs w:val="20"/>
                <w:lang w:val="en-US" w:eastAsia="en-US"/>
              </w:rPr>
              <w:t>organisational</w:t>
            </w:r>
            <w:proofErr w:type="spellEnd"/>
            <w:r w:rsidRPr="002329CD">
              <w:rPr>
                <w:sz w:val="20"/>
                <w:szCs w:val="20"/>
                <w:lang w:val="en-US" w:eastAsia="en-US"/>
              </w:rPr>
              <w:t xml:space="preserve"> tasks related to the responsibilities described above.</w:t>
            </w:r>
          </w:p>
          <w:p w14:paraId="65FB1A3B"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 xml:space="preserve">Support students on placement in Early Years Foundation Stage classes. </w:t>
            </w:r>
          </w:p>
          <w:p w14:paraId="0A333850" w14:textId="6D2A3EFE" w:rsidR="006F1B85" w:rsidRPr="002329CD" w:rsidRDefault="002329CD" w:rsidP="002329CD">
            <w:pPr>
              <w:pStyle w:val="ListParagraph"/>
              <w:numPr>
                <w:ilvl w:val="0"/>
                <w:numId w:val="6"/>
              </w:numPr>
              <w:rPr>
                <w:color w:val="000000" w:themeColor="text1"/>
                <w:sz w:val="20"/>
                <w:szCs w:val="20"/>
              </w:rPr>
            </w:pPr>
            <w:r w:rsidRPr="002329CD">
              <w:rPr>
                <w:sz w:val="20"/>
                <w:szCs w:val="20"/>
                <w:lang w:val="en-US" w:eastAsia="en-US"/>
              </w:rPr>
              <w:t>Foster close relationships with parents/carers and the wider community. Assist them to support their child’s learning at home. Present a positive image of the school to all other stakeholders. The Governing Body is committed to safeguarding and promoting the welfare of children and young people and expects all staff and volunteers to share in this commitment.</w:t>
            </w:r>
          </w:p>
        </w:tc>
      </w:tr>
    </w:tbl>
    <w:p w14:paraId="0617B634" w14:textId="67E40194" w:rsidR="006F1B85" w:rsidRPr="000010F7" w:rsidRDefault="006F1B85" w:rsidP="002329CD">
      <w:pPr>
        <w:spacing w:after="1" w:line="240" w:lineRule="auto"/>
        <w:ind w:left="305" w:hanging="10"/>
        <w:rPr>
          <w:rFonts w:asciiTheme="minorHAnsi" w:hAnsiTheme="minorHAnsi" w:cstheme="minorHAnsi"/>
          <w:color w:val="000000" w:themeColor="text1"/>
          <w:sz w:val="20"/>
          <w:szCs w:val="20"/>
        </w:rPr>
      </w:pPr>
    </w:p>
    <w:p w14:paraId="71A704C9" w14:textId="77777777" w:rsidR="006F1B85" w:rsidRPr="000010F7" w:rsidRDefault="006F1B85" w:rsidP="006F1B85">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p w14:paraId="2F6F84D6" w14:textId="77777777" w:rsidR="006F1B85" w:rsidRPr="000010F7" w:rsidRDefault="006F1B85" w:rsidP="006F1B85">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bl>
      <w:tblPr>
        <w:tblStyle w:val="TableGrid"/>
        <w:tblW w:w="10484" w:type="dxa"/>
        <w:tblInd w:w="7" w:type="dxa"/>
        <w:tblCellMar>
          <w:top w:w="46" w:type="dxa"/>
          <w:left w:w="108" w:type="dxa"/>
          <w:right w:w="115" w:type="dxa"/>
        </w:tblCellMar>
        <w:tblLook w:val="04A0" w:firstRow="1" w:lastRow="0" w:firstColumn="1" w:lastColumn="0" w:noHBand="0" w:noVBand="1"/>
      </w:tblPr>
      <w:tblGrid>
        <w:gridCol w:w="1831"/>
        <w:gridCol w:w="4111"/>
        <w:gridCol w:w="4542"/>
      </w:tblGrid>
      <w:tr w:rsidR="006F1B85" w:rsidRPr="000010F7" w14:paraId="33DAAE7E" w14:textId="77777777" w:rsidTr="003A7808">
        <w:trPr>
          <w:trHeight w:val="288"/>
        </w:trPr>
        <w:tc>
          <w:tcPr>
            <w:tcW w:w="10484" w:type="dxa"/>
            <w:gridSpan w:val="3"/>
            <w:tcBorders>
              <w:top w:val="single" w:sz="4" w:space="0" w:color="000000"/>
              <w:left w:val="single" w:sz="4" w:space="0" w:color="000000"/>
              <w:bottom w:val="single" w:sz="4" w:space="0" w:color="auto"/>
              <w:right w:val="single" w:sz="4" w:space="0" w:color="000000"/>
            </w:tcBorders>
            <w:shd w:val="clear" w:color="auto" w:fill="D9D9D9"/>
          </w:tcPr>
          <w:p w14:paraId="6447DC48" w14:textId="77777777" w:rsidR="006F1B85" w:rsidRPr="000010F7" w:rsidRDefault="006F1B85" w:rsidP="003A7808">
            <w:pPr>
              <w:rPr>
                <w:rFonts w:asciiTheme="minorHAnsi" w:hAnsiTheme="minorHAnsi" w:cstheme="minorHAnsi"/>
                <w:b/>
                <w:color w:val="000000" w:themeColor="text1"/>
                <w:sz w:val="20"/>
                <w:szCs w:val="20"/>
              </w:rPr>
            </w:pPr>
            <w:r w:rsidRPr="000010F7">
              <w:rPr>
                <w:rFonts w:asciiTheme="minorHAnsi" w:hAnsiTheme="minorHAnsi" w:cstheme="minorHAnsi"/>
                <w:b/>
                <w:color w:val="000000" w:themeColor="text1"/>
                <w:sz w:val="20"/>
                <w:szCs w:val="20"/>
              </w:rPr>
              <w:t xml:space="preserve">Person Specification </w:t>
            </w:r>
          </w:p>
        </w:tc>
      </w:tr>
      <w:tr w:rsidR="006F1B85" w:rsidRPr="000010F7" w14:paraId="56C9DE10" w14:textId="77777777" w:rsidTr="003A7808">
        <w:trPr>
          <w:trHeight w:val="288"/>
        </w:trPr>
        <w:tc>
          <w:tcPr>
            <w:tcW w:w="1831" w:type="dxa"/>
            <w:tcBorders>
              <w:top w:val="single" w:sz="4" w:space="0" w:color="auto"/>
              <w:left w:val="single" w:sz="4" w:space="0" w:color="000000"/>
              <w:bottom w:val="single" w:sz="4" w:space="0" w:color="auto"/>
              <w:right w:val="single" w:sz="4" w:space="0" w:color="000000"/>
            </w:tcBorders>
            <w:shd w:val="clear" w:color="auto" w:fill="D9D9D9"/>
          </w:tcPr>
          <w:p w14:paraId="6764E6AC" w14:textId="77777777" w:rsidR="006F1B85" w:rsidRPr="000010F7" w:rsidRDefault="006F1B85" w:rsidP="003A7808">
            <w:pPr>
              <w:rPr>
                <w:rFonts w:asciiTheme="minorHAnsi" w:hAnsiTheme="minorHAnsi" w:cstheme="minorHAnsi"/>
                <w:color w:val="000000" w:themeColor="text1"/>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24F23897" w14:textId="77777777" w:rsidR="006F1B85" w:rsidRPr="000010F7" w:rsidRDefault="006F1B85" w:rsidP="003A7808">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Essential </w:t>
            </w:r>
          </w:p>
        </w:tc>
        <w:tc>
          <w:tcPr>
            <w:tcW w:w="4542" w:type="dxa"/>
            <w:tcBorders>
              <w:top w:val="single" w:sz="4" w:space="0" w:color="000000"/>
              <w:left w:val="single" w:sz="4" w:space="0" w:color="000000"/>
              <w:bottom w:val="single" w:sz="4" w:space="0" w:color="000000"/>
              <w:right w:val="single" w:sz="4" w:space="0" w:color="000000"/>
            </w:tcBorders>
            <w:shd w:val="clear" w:color="auto" w:fill="D9D9D9"/>
          </w:tcPr>
          <w:p w14:paraId="7B71C61A" w14:textId="77777777" w:rsidR="006F1B85" w:rsidRPr="000010F7" w:rsidRDefault="006F1B85" w:rsidP="003A7808">
            <w:pPr>
              <w:rPr>
                <w:rFonts w:asciiTheme="minorHAnsi" w:hAnsiTheme="minorHAnsi" w:cstheme="minorHAnsi"/>
                <w:b/>
                <w:bCs/>
                <w:color w:val="000000" w:themeColor="text1"/>
                <w:sz w:val="20"/>
                <w:szCs w:val="20"/>
              </w:rPr>
            </w:pPr>
            <w:r w:rsidRPr="000010F7">
              <w:rPr>
                <w:rFonts w:asciiTheme="minorHAnsi" w:hAnsiTheme="minorHAnsi" w:cstheme="minorHAnsi"/>
                <w:b/>
                <w:bCs/>
                <w:color w:val="000000" w:themeColor="text1"/>
                <w:sz w:val="20"/>
                <w:szCs w:val="20"/>
              </w:rPr>
              <w:t>Desirable</w:t>
            </w:r>
          </w:p>
        </w:tc>
      </w:tr>
      <w:tr w:rsidR="002329CD" w:rsidRPr="000010F7" w14:paraId="26EF73EC" w14:textId="77777777" w:rsidTr="002329CD">
        <w:trPr>
          <w:trHeight w:val="1171"/>
        </w:trPr>
        <w:tc>
          <w:tcPr>
            <w:tcW w:w="1831" w:type="dxa"/>
            <w:tcBorders>
              <w:top w:val="single" w:sz="4" w:space="0" w:color="auto"/>
              <w:left w:val="single" w:sz="4" w:space="0" w:color="000000"/>
              <w:bottom w:val="single" w:sz="4" w:space="0" w:color="auto"/>
              <w:right w:val="single" w:sz="4" w:space="0" w:color="000000"/>
            </w:tcBorders>
          </w:tcPr>
          <w:p w14:paraId="1958E727" w14:textId="77777777" w:rsidR="002329CD" w:rsidRPr="000010F7" w:rsidRDefault="002329CD" w:rsidP="002329CD">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Qualifications</w:t>
            </w:r>
          </w:p>
        </w:tc>
        <w:tc>
          <w:tcPr>
            <w:tcW w:w="4111" w:type="dxa"/>
            <w:tcBorders>
              <w:top w:val="single" w:sz="4" w:space="0" w:color="000000"/>
              <w:left w:val="single" w:sz="4" w:space="0" w:color="000000"/>
              <w:bottom w:val="single" w:sz="4" w:space="0" w:color="000000"/>
              <w:right w:val="single" w:sz="4" w:space="0" w:color="000000"/>
            </w:tcBorders>
          </w:tcPr>
          <w:p w14:paraId="02A886C2" w14:textId="297C17A8" w:rsidR="002329CD" w:rsidRPr="002329CD" w:rsidRDefault="002329CD" w:rsidP="002329CD">
            <w:pPr>
              <w:pStyle w:val="ListParagraph"/>
              <w:numPr>
                <w:ilvl w:val="0"/>
                <w:numId w:val="9"/>
              </w:numPr>
              <w:spacing w:after="49"/>
              <w:ind w:hanging="281"/>
              <w:rPr>
                <w:color w:val="000000" w:themeColor="text1"/>
                <w:sz w:val="20"/>
                <w:szCs w:val="20"/>
              </w:rPr>
            </w:pPr>
            <w:r w:rsidRPr="002329CD">
              <w:rPr>
                <w:color w:val="000000" w:themeColor="text1"/>
                <w:sz w:val="20"/>
                <w:szCs w:val="20"/>
                <w:lang w:val="en-US" w:eastAsia="en-US"/>
              </w:rPr>
              <w:t>NVQ Level 3 or equivalent in childcare</w:t>
            </w:r>
          </w:p>
        </w:tc>
        <w:tc>
          <w:tcPr>
            <w:tcW w:w="4542" w:type="dxa"/>
            <w:tcBorders>
              <w:top w:val="single" w:sz="4" w:space="0" w:color="000000"/>
              <w:left w:val="single" w:sz="4" w:space="0" w:color="000000"/>
              <w:bottom w:val="single" w:sz="4" w:space="0" w:color="000000"/>
              <w:right w:val="single" w:sz="4" w:space="0" w:color="000000"/>
            </w:tcBorders>
          </w:tcPr>
          <w:p w14:paraId="0EED1FA8" w14:textId="77777777" w:rsidR="002329CD" w:rsidRPr="002329CD" w:rsidRDefault="002329CD" w:rsidP="002329CD">
            <w:pPr>
              <w:numPr>
                <w:ilvl w:val="0"/>
                <w:numId w:val="9"/>
              </w:numPr>
              <w:ind w:hanging="317"/>
              <w:rPr>
                <w:color w:val="000000" w:themeColor="text1"/>
                <w:sz w:val="20"/>
                <w:szCs w:val="20"/>
                <w:lang w:val="en-US" w:eastAsia="en-US"/>
              </w:rPr>
            </w:pPr>
            <w:r w:rsidRPr="002329CD">
              <w:rPr>
                <w:color w:val="000000" w:themeColor="text1"/>
                <w:sz w:val="20"/>
                <w:szCs w:val="20"/>
                <w:lang w:val="en-US" w:eastAsia="en-US"/>
              </w:rPr>
              <w:t>Foundation Degree or BA in Early Years (</w:t>
            </w:r>
            <w:proofErr w:type="spellStart"/>
            <w:r w:rsidRPr="002329CD">
              <w:rPr>
                <w:color w:val="000000" w:themeColor="text1"/>
                <w:sz w:val="20"/>
                <w:szCs w:val="20"/>
                <w:lang w:val="en-US" w:eastAsia="en-US"/>
              </w:rPr>
              <w:t>B.Ed</w:t>
            </w:r>
            <w:proofErr w:type="spellEnd"/>
            <w:r w:rsidRPr="002329CD">
              <w:rPr>
                <w:color w:val="000000" w:themeColor="text1"/>
                <w:sz w:val="20"/>
                <w:szCs w:val="20"/>
                <w:lang w:val="en-US" w:eastAsia="en-US"/>
              </w:rPr>
              <w:t>)</w:t>
            </w:r>
          </w:p>
          <w:p w14:paraId="39E43364" w14:textId="77777777" w:rsidR="002329CD" w:rsidRPr="002329CD" w:rsidRDefault="002329CD" w:rsidP="002329CD">
            <w:pPr>
              <w:numPr>
                <w:ilvl w:val="0"/>
                <w:numId w:val="9"/>
              </w:numPr>
              <w:ind w:hanging="317"/>
              <w:rPr>
                <w:color w:val="000000" w:themeColor="text1"/>
                <w:sz w:val="20"/>
                <w:szCs w:val="20"/>
                <w:lang w:val="en-US" w:eastAsia="en-US"/>
              </w:rPr>
            </w:pPr>
            <w:r w:rsidRPr="002329CD">
              <w:rPr>
                <w:color w:val="000000" w:themeColor="text1"/>
                <w:sz w:val="20"/>
                <w:szCs w:val="20"/>
                <w:lang w:val="en-US" w:eastAsia="en-US"/>
              </w:rPr>
              <w:t>Qualified teacher status (QTS)</w:t>
            </w:r>
          </w:p>
          <w:p w14:paraId="0294687C" w14:textId="77777777" w:rsidR="002329CD" w:rsidRPr="002329CD" w:rsidRDefault="002329CD" w:rsidP="002329CD">
            <w:pPr>
              <w:numPr>
                <w:ilvl w:val="0"/>
                <w:numId w:val="9"/>
              </w:numPr>
              <w:ind w:hanging="317"/>
              <w:rPr>
                <w:color w:val="000000" w:themeColor="text1"/>
                <w:sz w:val="20"/>
                <w:szCs w:val="20"/>
                <w:lang w:val="en-US" w:eastAsia="en-US"/>
              </w:rPr>
            </w:pPr>
            <w:r w:rsidRPr="002329CD">
              <w:rPr>
                <w:color w:val="000000" w:themeColor="text1"/>
                <w:sz w:val="20"/>
                <w:szCs w:val="20"/>
                <w:lang w:val="en-US" w:eastAsia="en-US"/>
              </w:rPr>
              <w:t>Early years teacher status (EYTS)</w:t>
            </w:r>
          </w:p>
          <w:p w14:paraId="16466DD0" w14:textId="127918C5" w:rsidR="002329CD" w:rsidRPr="002329CD" w:rsidRDefault="002329CD" w:rsidP="002329CD">
            <w:pPr>
              <w:pStyle w:val="ListParagraph"/>
              <w:numPr>
                <w:ilvl w:val="0"/>
                <w:numId w:val="9"/>
              </w:numPr>
              <w:ind w:hanging="317"/>
              <w:rPr>
                <w:rFonts w:asciiTheme="minorHAnsi" w:hAnsiTheme="minorHAnsi" w:cstheme="minorHAnsi"/>
                <w:color w:val="000000" w:themeColor="text1"/>
                <w:sz w:val="20"/>
                <w:szCs w:val="20"/>
              </w:rPr>
            </w:pPr>
            <w:r w:rsidRPr="002329CD">
              <w:rPr>
                <w:color w:val="000000" w:themeColor="text1"/>
                <w:sz w:val="20"/>
                <w:szCs w:val="20"/>
                <w:lang w:val="en-US" w:eastAsia="en-US"/>
              </w:rPr>
              <w:t>Early years professional status (EYPS)</w:t>
            </w:r>
          </w:p>
        </w:tc>
      </w:tr>
      <w:tr w:rsidR="002329CD" w:rsidRPr="000010F7" w14:paraId="41573DD1" w14:textId="77777777" w:rsidTr="003A7808">
        <w:trPr>
          <w:trHeight w:val="288"/>
        </w:trPr>
        <w:tc>
          <w:tcPr>
            <w:tcW w:w="1831" w:type="dxa"/>
            <w:tcBorders>
              <w:top w:val="single" w:sz="4" w:space="0" w:color="auto"/>
              <w:left w:val="single" w:sz="4" w:space="0" w:color="000000"/>
              <w:bottom w:val="single" w:sz="4" w:space="0" w:color="auto"/>
              <w:right w:val="single" w:sz="4" w:space="0" w:color="000000"/>
            </w:tcBorders>
          </w:tcPr>
          <w:p w14:paraId="4B3EE76C" w14:textId="77777777" w:rsidR="002329CD" w:rsidRPr="000010F7" w:rsidRDefault="002329CD" w:rsidP="002329CD">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Experience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834599"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Excellent understanding of the EYFS curriculum and requirements</w:t>
            </w:r>
          </w:p>
          <w:p w14:paraId="4740E709" w14:textId="733C855D" w:rsidR="002329CD" w:rsidRPr="002329CD" w:rsidRDefault="002329CD" w:rsidP="002329CD">
            <w:pPr>
              <w:pStyle w:val="ListParagraph"/>
              <w:numPr>
                <w:ilvl w:val="0"/>
                <w:numId w:val="6"/>
              </w:numPr>
              <w:rPr>
                <w:rFonts w:asciiTheme="minorHAnsi" w:hAnsiTheme="minorHAnsi" w:cstheme="minorHAnsi"/>
                <w:sz w:val="20"/>
                <w:szCs w:val="20"/>
                <w:lang w:val="en-US" w:eastAsia="en-US"/>
              </w:rPr>
            </w:pPr>
            <w:r w:rsidRPr="002329CD">
              <w:rPr>
                <w:sz w:val="20"/>
                <w:szCs w:val="20"/>
                <w:lang w:val="en-US" w:eastAsia="en-US"/>
              </w:rPr>
              <w:t>Experience within the Early Years Foundation Stage</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1FEC2514" w14:textId="36C7F630" w:rsidR="002329CD" w:rsidRPr="002329CD" w:rsidRDefault="002329CD" w:rsidP="002329CD">
            <w:pPr>
              <w:pStyle w:val="ListParagraph"/>
              <w:numPr>
                <w:ilvl w:val="0"/>
                <w:numId w:val="6"/>
              </w:numPr>
              <w:rPr>
                <w:color w:val="000000" w:themeColor="text1"/>
                <w:sz w:val="20"/>
                <w:szCs w:val="20"/>
              </w:rPr>
            </w:pPr>
            <w:r w:rsidRPr="002329CD">
              <w:rPr>
                <w:sz w:val="20"/>
                <w:szCs w:val="20"/>
                <w:lang w:val="en-US" w:eastAsia="en-US"/>
              </w:rPr>
              <w:t>Experience of, and commitment to, outdoor learning.</w:t>
            </w:r>
          </w:p>
        </w:tc>
      </w:tr>
      <w:tr w:rsidR="002329CD" w:rsidRPr="000010F7" w14:paraId="313EB33A" w14:textId="77777777" w:rsidTr="003A7808">
        <w:trPr>
          <w:trHeight w:val="1512"/>
        </w:trPr>
        <w:tc>
          <w:tcPr>
            <w:tcW w:w="1831" w:type="dxa"/>
            <w:tcBorders>
              <w:top w:val="single" w:sz="4" w:space="0" w:color="auto"/>
              <w:left w:val="single" w:sz="4" w:space="0" w:color="000000"/>
              <w:bottom w:val="nil"/>
              <w:right w:val="single" w:sz="4" w:space="0" w:color="000000"/>
            </w:tcBorders>
            <w:shd w:val="clear" w:color="auto" w:fill="auto"/>
          </w:tcPr>
          <w:p w14:paraId="4AEB54B1" w14:textId="77777777" w:rsidR="002329CD" w:rsidRPr="000010F7" w:rsidRDefault="002329CD" w:rsidP="002329CD">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Knowledge</w:t>
            </w:r>
          </w:p>
        </w:tc>
        <w:tc>
          <w:tcPr>
            <w:tcW w:w="4111" w:type="dxa"/>
            <w:tcBorders>
              <w:top w:val="single" w:sz="4" w:space="0" w:color="000000"/>
              <w:left w:val="single" w:sz="4" w:space="0" w:color="000000"/>
              <w:bottom w:val="single" w:sz="4" w:space="0" w:color="000000"/>
              <w:right w:val="single" w:sz="4" w:space="0" w:color="000000"/>
            </w:tcBorders>
          </w:tcPr>
          <w:p w14:paraId="23CE16C5"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A knowledge and understanding of room organization, learning strategies, and working with a free flow environment</w:t>
            </w:r>
          </w:p>
          <w:p w14:paraId="344C461B"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EYFS welfare, learning and development requirements; Planning for learning in the EYFS</w:t>
            </w:r>
          </w:p>
          <w:p w14:paraId="6D2A38AC"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The statutory requirements of legislation concerning Equal Opportunities, Health &amp; Safety, SEN and Child Protection</w:t>
            </w:r>
          </w:p>
          <w:p w14:paraId="411CD501" w14:textId="07CD078A" w:rsidR="002329CD" w:rsidRPr="002329CD" w:rsidRDefault="002329CD" w:rsidP="002329CD">
            <w:pPr>
              <w:pStyle w:val="ListParagraph"/>
              <w:numPr>
                <w:ilvl w:val="0"/>
                <w:numId w:val="6"/>
              </w:numPr>
              <w:spacing w:after="33" w:line="275" w:lineRule="auto"/>
              <w:rPr>
                <w:rFonts w:asciiTheme="minorHAnsi" w:hAnsiTheme="minorHAnsi" w:cstheme="minorHAnsi"/>
                <w:color w:val="000000" w:themeColor="text1"/>
                <w:sz w:val="20"/>
                <w:szCs w:val="20"/>
              </w:rPr>
            </w:pPr>
            <w:r w:rsidRPr="002329CD">
              <w:rPr>
                <w:sz w:val="20"/>
                <w:szCs w:val="20"/>
                <w:lang w:val="en-US" w:eastAsia="en-US"/>
              </w:rPr>
              <w:t>The use of ICT to effectively support the teaching and learning and to monitor children’s progress.</w:t>
            </w:r>
          </w:p>
        </w:tc>
        <w:tc>
          <w:tcPr>
            <w:tcW w:w="4542" w:type="dxa"/>
            <w:tcBorders>
              <w:top w:val="single" w:sz="4" w:space="0" w:color="000000"/>
              <w:left w:val="single" w:sz="4" w:space="0" w:color="000000"/>
              <w:bottom w:val="single" w:sz="4" w:space="0" w:color="000000"/>
              <w:right w:val="single" w:sz="4" w:space="0" w:color="000000"/>
            </w:tcBorders>
          </w:tcPr>
          <w:p w14:paraId="0A2464E1" w14:textId="27249DA1" w:rsidR="002329CD" w:rsidRPr="002329CD" w:rsidRDefault="002329CD" w:rsidP="002329CD">
            <w:pPr>
              <w:pStyle w:val="ListParagraph"/>
              <w:numPr>
                <w:ilvl w:val="0"/>
                <w:numId w:val="6"/>
              </w:numPr>
              <w:rPr>
                <w:color w:val="000000" w:themeColor="text1"/>
                <w:sz w:val="20"/>
                <w:szCs w:val="20"/>
              </w:rPr>
            </w:pPr>
            <w:r w:rsidRPr="002329CD">
              <w:rPr>
                <w:sz w:val="20"/>
                <w:szCs w:val="20"/>
                <w:lang w:val="en-US" w:eastAsia="en-US"/>
              </w:rPr>
              <w:t>A knowledge and understanding of the use of a range of media to teach and assess children’s progress.</w:t>
            </w:r>
          </w:p>
        </w:tc>
      </w:tr>
      <w:tr w:rsidR="002329CD" w:rsidRPr="000010F7" w14:paraId="1956F090" w14:textId="77777777" w:rsidTr="003A7808">
        <w:trPr>
          <w:trHeight w:val="290"/>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4D6E8758" w14:textId="77777777" w:rsidR="002329CD" w:rsidRPr="000010F7" w:rsidRDefault="002329CD" w:rsidP="002329CD">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Skills and Attributes</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02FA876E" w14:textId="77777777" w:rsidR="002329CD" w:rsidRPr="002329CD" w:rsidRDefault="002329CD" w:rsidP="002329CD">
            <w:pPr>
              <w:rPr>
                <w:sz w:val="20"/>
                <w:szCs w:val="20"/>
                <w:lang w:val="en-US" w:eastAsia="en-US"/>
              </w:rPr>
            </w:pPr>
            <w:r w:rsidRPr="002329CD">
              <w:rPr>
                <w:sz w:val="20"/>
                <w:szCs w:val="20"/>
                <w:lang w:val="en-US" w:eastAsia="en-US"/>
              </w:rPr>
              <w:t xml:space="preserve">Ability to: </w:t>
            </w:r>
          </w:p>
          <w:p w14:paraId="602A2D19"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Develop good personal relationships within the team</w:t>
            </w:r>
          </w:p>
          <w:p w14:paraId="4D110362"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Establish and develop effective relationships with parents and the community</w:t>
            </w:r>
          </w:p>
          <w:p w14:paraId="20BB9547"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Communicate effectively (both orally and in writing) to parents and children</w:t>
            </w:r>
          </w:p>
          <w:p w14:paraId="575A93FE"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Deal with conflict in an appropriate manner</w:t>
            </w:r>
          </w:p>
          <w:p w14:paraId="48EC50E3" w14:textId="77777777" w:rsidR="002329CD" w:rsidRPr="002329CD" w:rsidRDefault="002329CD" w:rsidP="002329CD">
            <w:pPr>
              <w:numPr>
                <w:ilvl w:val="0"/>
                <w:numId w:val="6"/>
              </w:numPr>
              <w:rPr>
                <w:sz w:val="20"/>
                <w:szCs w:val="20"/>
                <w:lang w:val="en-US" w:eastAsia="en-US"/>
              </w:rPr>
            </w:pPr>
            <w:r w:rsidRPr="002329CD">
              <w:rPr>
                <w:sz w:val="20"/>
                <w:szCs w:val="20"/>
                <w:lang w:val="en-US" w:eastAsia="en-US"/>
              </w:rPr>
              <w:t>Be reflective and learn from past experiences; Show resilience and an ability to work under pressure; Promote the school and nursery’s aims positively</w:t>
            </w:r>
          </w:p>
          <w:p w14:paraId="244B1B8E" w14:textId="2CE7F799" w:rsidR="002329CD" w:rsidRPr="002329CD" w:rsidRDefault="002329CD" w:rsidP="002329CD">
            <w:pPr>
              <w:rPr>
                <w:color w:val="000000" w:themeColor="text1"/>
                <w:sz w:val="20"/>
                <w:szCs w:val="20"/>
              </w:rPr>
            </w:pPr>
            <w:r w:rsidRPr="002329CD">
              <w:rPr>
                <w:sz w:val="20"/>
                <w:szCs w:val="20"/>
                <w:lang w:val="en-US" w:eastAsia="en-US"/>
              </w:rPr>
              <w:t>Demonstrate excellent IT skills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06CCF3B" w14:textId="77777777" w:rsidR="002329CD" w:rsidRPr="002329CD" w:rsidRDefault="002329CD" w:rsidP="002329CD">
            <w:pPr>
              <w:rPr>
                <w:rFonts w:asciiTheme="minorHAnsi" w:hAnsiTheme="minorHAnsi" w:cstheme="minorHAnsi"/>
                <w:color w:val="000000" w:themeColor="text1"/>
                <w:sz w:val="20"/>
                <w:szCs w:val="20"/>
              </w:rPr>
            </w:pPr>
          </w:p>
        </w:tc>
      </w:tr>
      <w:tr w:rsidR="002329CD" w:rsidRPr="000010F7" w14:paraId="6B3A07F4" w14:textId="77777777" w:rsidTr="003A7808">
        <w:trPr>
          <w:trHeight w:val="1694"/>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37578DF8" w14:textId="77777777" w:rsidR="002329CD" w:rsidRPr="000010F7" w:rsidRDefault="002329CD" w:rsidP="002329CD">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lastRenderedPageBreak/>
              <w:t>Personal Qualities</w:t>
            </w:r>
          </w:p>
        </w:tc>
        <w:tc>
          <w:tcPr>
            <w:tcW w:w="8653" w:type="dxa"/>
            <w:gridSpan w:val="2"/>
            <w:tcBorders>
              <w:top w:val="single" w:sz="4" w:space="0" w:color="auto"/>
              <w:left w:val="single" w:sz="4" w:space="0" w:color="000000"/>
              <w:bottom w:val="single" w:sz="4" w:space="0" w:color="auto"/>
              <w:right w:val="single" w:sz="4" w:space="0" w:color="000000"/>
            </w:tcBorders>
            <w:shd w:val="clear" w:color="auto" w:fill="auto"/>
          </w:tcPr>
          <w:p w14:paraId="34EE2BC6" w14:textId="77777777" w:rsidR="002329CD" w:rsidRPr="000010F7" w:rsidRDefault="002329CD" w:rsidP="002329CD">
            <w:pPr>
              <w:numPr>
                <w:ilvl w:val="0"/>
                <w:numId w:val="10"/>
              </w:numPr>
              <w:ind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Be an effective team player that works collaboratively and effectively with others</w:t>
            </w:r>
          </w:p>
          <w:p w14:paraId="30122C1D" w14:textId="77777777" w:rsidR="002329CD" w:rsidRPr="000010F7" w:rsidRDefault="002329CD" w:rsidP="002329CD">
            <w:pPr>
              <w:numPr>
                <w:ilvl w:val="0"/>
                <w:numId w:val="10"/>
              </w:numPr>
              <w:ind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Excellent interpersonal skills, communicating (verbally and in-writing) effectively to a wide-range of audiences</w:t>
            </w:r>
          </w:p>
          <w:p w14:paraId="44331E90" w14:textId="77777777" w:rsidR="002329CD" w:rsidRPr="000010F7" w:rsidRDefault="002329CD" w:rsidP="002329CD">
            <w:pPr>
              <w:numPr>
                <w:ilvl w:val="0"/>
                <w:numId w:val="10"/>
              </w:numPr>
              <w:ind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Support, motivate and inspire both colleagues and pupils by leading through example</w:t>
            </w:r>
          </w:p>
          <w:p w14:paraId="782865D5" w14:textId="77777777" w:rsidR="002329CD" w:rsidRPr="000010F7" w:rsidRDefault="002329CD" w:rsidP="002329CD">
            <w:pPr>
              <w:numPr>
                <w:ilvl w:val="0"/>
                <w:numId w:val="10"/>
              </w:numPr>
              <w:ind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Suitability to work with children</w:t>
            </w:r>
          </w:p>
          <w:p w14:paraId="40D78F52" w14:textId="77777777" w:rsidR="002329CD" w:rsidRPr="000010F7" w:rsidRDefault="002329CD" w:rsidP="002329CD">
            <w:pPr>
              <w:numPr>
                <w:ilvl w:val="0"/>
                <w:numId w:val="10"/>
              </w:numPr>
              <w:ind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 xml:space="preserve">Confidence, warmth, sensitivity, reliability and enthusiasm </w:t>
            </w:r>
          </w:p>
          <w:p w14:paraId="28A208D8" w14:textId="77777777" w:rsidR="002329CD" w:rsidRPr="000010F7" w:rsidRDefault="002329CD" w:rsidP="002329CD">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r>
      <w:tr w:rsidR="002329CD" w:rsidRPr="000010F7" w14:paraId="4F39525A" w14:textId="77777777" w:rsidTr="002329CD">
        <w:trPr>
          <w:trHeight w:val="2230"/>
        </w:trPr>
        <w:tc>
          <w:tcPr>
            <w:tcW w:w="1831" w:type="dxa"/>
            <w:tcBorders>
              <w:top w:val="single" w:sz="4" w:space="0" w:color="auto"/>
              <w:left w:val="single" w:sz="4" w:space="0" w:color="000000"/>
              <w:bottom w:val="single" w:sz="4" w:space="0" w:color="000000"/>
              <w:right w:val="single" w:sz="4" w:space="0" w:color="000000"/>
            </w:tcBorders>
            <w:shd w:val="clear" w:color="auto" w:fill="auto"/>
          </w:tcPr>
          <w:p w14:paraId="2C501267" w14:textId="77777777" w:rsidR="002329CD" w:rsidRPr="000010F7" w:rsidRDefault="002329CD" w:rsidP="002329CD">
            <w:pPr>
              <w:rPr>
                <w:rFonts w:asciiTheme="minorHAnsi" w:hAnsiTheme="minorHAnsi" w:cstheme="minorHAnsi"/>
                <w:color w:val="000000" w:themeColor="text1"/>
                <w:sz w:val="20"/>
                <w:szCs w:val="20"/>
              </w:rPr>
            </w:pPr>
            <w:r w:rsidRPr="000010F7">
              <w:rPr>
                <w:rFonts w:asciiTheme="minorHAnsi" w:hAnsiTheme="minorHAnsi" w:cstheme="minorHAnsi"/>
                <w:b/>
                <w:sz w:val="20"/>
                <w:szCs w:val="20"/>
                <w:lang w:val="en-US" w:eastAsia="en-US"/>
              </w:rPr>
              <w:t>Equal Opportunities and Commitment</w:t>
            </w:r>
          </w:p>
        </w:tc>
        <w:tc>
          <w:tcPr>
            <w:tcW w:w="8653" w:type="dxa"/>
            <w:gridSpan w:val="2"/>
            <w:tcBorders>
              <w:top w:val="single" w:sz="4" w:space="0" w:color="auto"/>
              <w:left w:val="single" w:sz="4" w:space="0" w:color="000000"/>
              <w:bottom w:val="single" w:sz="4" w:space="0" w:color="000000"/>
              <w:right w:val="single" w:sz="4" w:space="0" w:color="000000"/>
            </w:tcBorders>
            <w:shd w:val="clear" w:color="auto" w:fill="auto"/>
          </w:tcPr>
          <w:p w14:paraId="16DECF83" w14:textId="77777777" w:rsidR="002329CD" w:rsidRPr="000010F7" w:rsidRDefault="002329CD" w:rsidP="002329CD">
            <w:pPr>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Commitment to equality of opportunity for all regardless of gender, disability, religion, and ethnic origin</w:t>
            </w:r>
          </w:p>
          <w:p w14:paraId="7CCBA31C" w14:textId="77777777" w:rsidR="002329CD" w:rsidRPr="000010F7" w:rsidRDefault="002329CD" w:rsidP="002329CD">
            <w:pPr>
              <w:rPr>
                <w:rFonts w:asciiTheme="minorHAnsi" w:hAnsiTheme="minorHAnsi" w:cstheme="minorHAnsi"/>
                <w:sz w:val="20"/>
                <w:szCs w:val="20"/>
                <w:lang w:val="en-US" w:eastAsia="en-US"/>
              </w:rPr>
            </w:pPr>
          </w:p>
          <w:p w14:paraId="2B3D772A" w14:textId="77777777" w:rsidR="002329CD" w:rsidRPr="000010F7" w:rsidRDefault="002329CD" w:rsidP="002329CD">
            <w:pPr>
              <w:rPr>
                <w:rFonts w:asciiTheme="minorHAnsi" w:hAnsiTheme="minorHAnsi" w:cstheme="minorHAnsi"/>
                <w:b/>
                <w:bCs/>
                <w:sz w:val="20"/>
                <w:szCs w:val="20"/>
                <w:lang w:val="en-US" w:eastAsia="en-US"/>
              </w:rPr>
            </w:pPr>
            <w:r w:rsidRPr="000010F7">
              <w:rPr>
                <w:rFonts w:asciiTheme="minorHAnsi" w:hAnsiTheme="minorHAnsi" w:cstheme="minorHAnsi"/>
                <w:b/>
                <w:bCs/>
                <w:sz w:val="20"/>
                <w:szCs w:val="20"/>
                <w:lang w:val="en-US" w:eastAsia="en-US"/>
              </w:rPr>
              <w:t>Demonstrate a commitment to:</w:t>
            </w:r>
          </w:p>
          <w:p w14:paraId="701141D3" w14:textId="77777777" w:rsidR="002329CD" w:rsidRPr="009B4FC1" w:rsidRDefault="002329CD" w:rsidP="002329CD">
            <w:pPr>
              <w:pStyle w:val="ListParagraph"/>
              <w:numPr>
                <w:ilvl w:val="0"/>
                <w:numId w:val="11"/>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safeguarding and child protection equalities</w:t>
            </w:r>
          </w:p>
          <w:p w14:paraId="61172500" w14:textId="77777777" w:rsidR="002329CD" w:rsidRPr="009B4FC1" w:rsidRDefault="002329CD" w:rsidP="002329CD">
            <w:pPr>
              <w:pStyle w:val="ListParagraph"/>
              <w:numPr>
                <w:ilvl w:val="0"/>
                <w:numId w:val="11"/>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promoting the school’s vision, values and ethos</w:t>
            </w:r>
          </w:p>
          <w:p w14:paraId="4FF359D3" w14:textId="77777777" w:rsidR="002329CD" w:rsidRPr="009B4FC1" w:rsidRDefault="002329CD" w:rsidP="002329CD">
            <w:pPr>
              <w:pStyle w:val="ListParagraph"/>
              <w:numPr>
                <w:ilvl w:val="0"/>
                <w:numId w:val="11"/>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high quality, stimulating learning environment</w:t>
            </w:r>
          </w:p>
          <w:p w14:paraId="45C9D1E9" w14:textId="77777777" w:rsidR="002329CD" w:rsidRPr="009B4FC1" w:rsidRDefault="002329CD" w:rsidP="002329CD">
            <w:pPr>
              <w:pStyle w:val="ListParagraph"/>
              <w:numPr>
                <w:ilvl w:val="0"/>
                <w:numId w:val="11"/>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relating positively to and showing respect for all members of the school and wider community</w:t>
            </w:r>
          </w:p>
          <w:p w14:paraId="6A86C4D0" w14:textId="77777777" w:rsidR="002329CD" w:rsidRPr="009B4FC1" w:rsidRDefault="002329CD" w:rsidP="002329CD">
            <w:pPr>
              <w:pStyle w:val="ListParagraph"/>
              <w:numPr>
                <w:ilvl w:val="0"/>
                <w:numId w:val="11"/>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ongoing relevant professional self-development</w:t>
            </w:r>
          </w:p>
        </w:tc>
      </w:tr>
    </w:tbl>
    <w:p w14:paraId="65192B06" w14:textId="77777777" w:rsidR="006F1B85" w:rsidRPr="009B4FC1" w:rsidRDefault="006F1B85" w:rsidP="006F1B85">
      <w:pPr>
        <w:spacing w:after="19"/>
        <w:rPr>
          <w:color w:val="000000" w:themeColor="text1"/>
          <w:sz w:val="20"/>
        </w:rPr>
      </w:pPr>
    </w:p>
    <w:p w14:paraId="11946757" w14:textId="77777777" w:rsidR="006F1B85" w:rsidRPr="000010F7" w:rsidRDefault="006F1B85" w:rsidP="006F1B85">
      <w:pPr>
        <w:spacing w:after="0"/>
        <w:rPr>
          <w:color w:val="000000" w:themeColor="text1"/>
        </w:rPr>
      </w:pPr>
      <w:r w:rsidRPr="000010F7">
        <w:rPr>
          <w:color w:val="000000" w:themeColor="text1"/>
          <w:sz w:val="20"/>
        </w:rPr>
        <w:t xml:space="preserve"> </w:t>
      </w:r>
    </w:p>
    <w:tbl>
      <w:tblPr>
        <w:tblStyle w:val="TableGrid"/>
        <w:tblW w:w="10488" w:type="dxa"/>
        <w:tblInd w:w="5" w:type="dxa"/>
        <w:tblCellMar>
          <w:top w:w="40" w:type="dxa"/>
          <w:left w:w="108" w:type="dxa"/>
          <w:right w:w="4" w:type="dxa"/>
        </w:tblCellMar>
        <w:tblLook w:val="04A0" w:firstRow="1" w:lastRow="0" w:firstColumn="1" w:lastColumn="0" w:noHBand="0" w:noVBand="1"/>
      </w:tblPr>
      <w:tblGrid>
        <w:gridCol w:w="1272"/>
        <w:gridCol w:w="4679"/>
        <w:gridCol w:w="850"/>
        <w:gridCol w:w="3687"/>
      </w:tblGrid>
      <w:tr w:rsidR="006F1B85" w:rsidRPr="000010F7" w14:paraId="678E46D0" w14:textId="77777777" w:rsidTr="003A7808">
        <w:trPr>
          <w:trHeight w:val="1272"/>
        </w:trPr>
        <w:tc>
          <w:tcPr>
            <w:tcW w:w="10488" w:type="dxa"/>
            <w:gridSpan w:val="4"/>
            <w:tcBorders>
              <w:top w:val="single" w:sz="4" w:space="0" w:color="000000"/>
              <w:left w:val="single" w:sz="4" w:space="0" w:color="000000"/>
              <w:bottom w:val="single" w:sz="4" w:space="0" w:color="000000"/>
              <w:right w:val="single" w:sz="4" w:space="0" w:color="000000"/>
            </w:tcBorders>
          </w:tcPr>
          <w:p w14:paraId="054D2623" w14:textId="77777777" w:rsidR="006F1B85" w:rsidRPr="000010F7" w:rsidRDefault="006F1B85" w:rsidP="003A7808">
            <w:pPr>
              <w:spacing w:after="15"/>
              <w:rPr>
                <w:color w:val="000000" w:themeColor="text1"/>
              </w:rPr>
            </w:pPr>
            <w:r w:rsidRPr="000010F7">
              <w:rPr>
                <w:color w:val="000000" w:themeColor="text1"/>
                <w:sz w:val="18"/>
              </w:rPr>
              <w:t xml:space="preserve"> </w:t>
            </w:r>
          </w:p>
          <w:p w14:paraId="7BBCC2A9" w14:textId="77777777" w:rsidR="006F1B85" w:rsidRPr="000010F7" w:rsidRDefault="006F1B85" w:rsidP="003A7808">
            <w:pPr>
              <w:spacing w:line="277" w:lineRule="auto"/>
              <w:rPr>
                <w:color w:val="000000" w:themeColor="text1"/>
              </w:rPr>
            </w:pPr>
            <w:r w:rsidRPr="000010F7">
              <w:rPr>
                <w:color w:val="000000" w:themeColor="text1"/>
                <w:sz w:val="18"/>
              </w:rPr>
              <w:t xml:space="preserve">I have read and understood the responsibilities for the position of Nursery Manager.  I am aware that the Job Description is subject to change accordance with the needs of the business.  I accept that I am fully responsible and accountable for the nursery and will operate the nursery within the legislative parameters set by the relevant bodies. </w:t>
            </w:r>
          </w:p>
          <w:p w14:paraId="1384C535" w14:textId="77777777" w:rsidR="006F1B85" w:rsidRPr="000010F7" w:rsidRDefault="006F1B85" w:rsidP="003A7808">
            <w:pPr>
              <w:rPr>
                <w:color w:val="000000" w:themeColor="text1"/>
              </w:rPr>
            </w:pPr>
            <w:r w:rsidRPr="000010F7">
              <w:rPr>
                <w:color w:val="000000" w:themeColor="text1"/>
                <w:sz w:val="18"/>
              </w:rPr>
              <w:t xml:space="preserve"> </w:t>
            </w:r>
          </w:p>
        </w:tc>
      </w:tr>
      <w:tr w:rsidR="006F1B85" w:rsidRPr="000010F7" w14:paraId="672C397F" w14:textId="77777777" w:rsidTr="003A7808">
        <w:trPr>
          <w:trHeight w:val="516"/>
        </w:trPr>
        <w:tc>
          <w:tcPr>
            <w:tcW w:w="1272" w:type="dxa"/>
            <w:tcBorders>
              <w:top w:val="single" w:sz="4" w:space="0" w:color="000000"/>
              <w:left w:val="single" w:sz="4" w:space="0" w:color="000000"/>
              <w:bottom w:val="single" w:sz="4" w:space="0" w:color="000000"/>
              <w:right w:val="single" w:sz="4" w:space="0" w:color="000000"/>
            </w:tcBorders>
          </w:tcPr>
          <w:p w14:paraId="583F7B1E" w14:textId="77777777" w:rsidR="006F1B85" w:rsidRPr="000010F7" w:rsidRDefault="006F1B85" w:rsidP="003A7808">
            <w:pPr>
              <w:spacing w:after="15"/>
              <w:rPr>
                <w:color w:val="000000" w:themeColor="text1"/>
              </w:rPr>
            </w:pPr>
            <w:r w:rsidRPr="000010F7">
              <w:rPr>
                <w:b/>
                <w:color w:val="000000" w:themeColor="text1"/>
                <w:sz w:val="18"/>
              </w:rPr>
              <w:t xml:space="preserve">Name: </w:t>
            </w:r>
          </w:p>
          <w:p w14:paraId="16631AC6" w14:textId="77777777" w:rsidR="006F1B85" w:rsidRPr="000010F7" w:rsidRDefault="006F1B85" w:rsidP="003A7808">
            <w:pPr>
              <w:rPr>
                <w:color w:val="000000" w:themeColor="text1"/>
              </w:rPr>
            </w:pPr>
            <w:r w:rsidRPr="000010F7">
              <w:rPr>
                <w:b/>
                <w:color w:val="000000" w:themeColor="text1"/>
                <w:sz w:val="18"/>
              </w:rPr>
              <w:t xml:space="preserve"> </w:t>
            </w:r>
          </w:p>
        </w:tc>
        <w:tc>
          <w:tcPr>
            <w:tcW w:w="9216" w:type="dxa"/>
            <w:gridSpan w:val="3"/>
            <w:tcBorders>
              <w:top w:val="single" w:sz="4" w:space="0" w:color="000000"/>
              <w:left w:val="single" w:sz="4" w:space="0" w:color="000000"/>
              <w:bottom w:val="single" w:sz="4" w:space="0" w:color="000000"/>
              <w:right w:val="single" w:sz="4" w:space="0" w:color="000000"/>
            </w:tcBorders>
          </w:tcPr>
          <w:p w14:paraId="7306CE7B" w14:textId="77777777" w:rsidR="006F1B85" w:rsidRPr="000010F7" w:rsidRDefault="006F1B85" w:rsidP="003A7808">
            <w:pPr>
              <w:rPr>
                <w:color w:val="000000" w:themeColor="text1"/>
              </w:rPr>
            </w:pPr>
            <w:r w:rsidRPr="000010F7">
              <w:rPr>
                <w:b/>
                <w:color w:val="000000" w:themeColor="text1"/>
                <w:sz w:val="18"/>
              </w:rPr>
              <w:t xml:space="preserve"> </w:t>
            </w:r>
          </w:p>
        </w:tc>
      </w:tr>
      <w:tr w:rsidR="006F1B85" w:rsidRPr="000010F7" w14:paraId="19215DD8" w14:textId="77777777" w:rsidTr="003A7808">
        <w:trPr>
          <w:trHeight w:val="516"/>
        </w:trPr>
        <w:tc>
          <w:tcPr>
            <w:tcW w:w="1272" w:type="dxa"/>
            <w:tcBorders>
              <w:top w:val="single" w:sz="4" w:space="0" w:color="000000"/>
              <w:left w:val="single" w:sz="4" w:space="0" w:color="000000"/>
              <w:bottom w:val="single" w:sz="4" w:space="0" w:color="000000"/>
              <w:right w:val="single" w:sz="4" w:space="0" w:color="000000"/>
            </w:tcBorders>
          </w:tcPr>
          <w:p w14:paraId="26A69DDF" w14:textId="77777777" w:rsidR="006F1B85" w:rsidRPr="000010F7" w:rsidRDefault="006F1B85" w:rsidP="003A7808">
            <w:pPr>
              <w:spacing w:after="17"/>
              <w:rPr>
                <w:color w:val="000000" w:themeColor="text1"/>
              </w:rPr>
            </w:pPr>
            <w:r w:rsidRPr="000010F7">
              <w:rPr>
                <w:b/>
                <w:color w:val="000000" w:themeColor="text1"/>
                <w:sz w:val="18"/>
              </w:rPr>
              <w:t xml:space="preserve">Signed: </w:t>
            </w:r>
          </w:p>
          <w:p w14:paraId="61033A98" w14:textId="77777777" w:rsidR="006F1B85" w:rsidRPr="000010F7" w:rsidRDefault="006F1B85" w:rsidP="003A7808">
            <w:pPr>
              <w:rPr>
                <w:color w:val="000000" w:themeColor="text1"/>
              </w:rPr>
            </w:pPr>
            <w:r w:rsidRPr="000010F7">
              <w:rPr>
                <w:b/>
                <w:color w:val="000000" w:themeColor="text1"/>
                <w:sz w:val="18"/>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53EBB71A" w14:textId="77777777" w:rsidR="006F1B85" w:rsidRPr="000010F7" w:rsidRDefault="006F1B85" w:rsidP="003A7808">
            <w:pPr>
              <w:rPr>
                <w:color w:val="000000" w:themeColor="text1"/>
              </w:rPr>
            </w:pPr>
            <w:r w:rsidRPr="000010F7">
              <w:rPr>
                <w:b/>
                <w:color w:val="000000" w:themeColor="text1"/>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4DC5124" w14:textId="77777777" w:rsidR="006F1B85" w:rsidRPr="000010F7" w:rsidRDefault="006F1B85" w:rsidP="003A7808">
            <w:pPr>
              <w:rPr>
                <w:color w:val="000000" w:themeColor="text1"/>
              </w:rPr>
            </w:pPr>
            <w:r w:rsidRPr="000010F7">
              <w:rPr>
                <w:b/>
                <w:color w:val="000000" w:themeColor="text1"/>
                <w:sz w:val="18"/>
              </w:rPr>
              <w:t xml:space="preserve">Date:       </w:t>
            </w:r>
          </w:p>
        </w:tc>
        <w:tc>
          <w:tcPr>
            <w:tcW w:w="3687" w:type="dxa"/>
            <w:tcBorders>
              <w:top w:val="single" w:sz="4" w:space="0" w:color="000000"/>
              <w:left w:val="single" w:sz="4" w:space="0" w:color="000000"/>
              <w:bottom w:val="single" w:sz="4" w:space="0" w:color="000000"/>
              <w:right w:val="single" w:sz="4" w:space="0" w:color="000000"/>
            </w:tcBorders>
          </w:tcPr>
          <w:p w14:paraId="63218CBF" w14:textId="77777777" w:rsidR="006F1B85" w:rsidRPr="000010F7" w:rsidRDefault="006F1B85" w:rsidP="003A7808">
            <w:pPr>
              <w:rPr>
                <w:color w:val="000000" w:themeColor="text1"/>
              </w:rPr>
            </w:pPr>
            <w:r w:rsidRPr="000010F7">
              <w:rPr>
                <w:b/>
                <w:color w:val="000000" w:themeColor="text1"/>
                <w:sz w:val="18"/>
              </w:rPr>
              <w:t xml:space="preserve"> </w:t>
            </w:r>
          </w:p>
        </w:tc>
      </w:tr>
    </w:tbl>
    <w:p w14:paraId="3019F4DF" w14:textId="77777777" w:rsidR="006F1B85" w:rsidRPr="000010F7" w:rsidRDefault="006F1B85" w:rsidP="006F1B85">
      <w:pPr>
        <w:spacing w:after="15"/>
        <w:rPr>
          <w:color w:val="000000" w:themeColor="text1"/>
        </w:rPr>
      </w:pPr>
      <w:r w:rsidRPr="000010F7">
        <w:rPr>
          <w:color w:val="000000" w:themeColor="text1"/>
          <w:sz w:val="18"/>
        </w:rPr>
        <w:t xml:space="preserve"> </w:t>
      </w:r>
    </w:p>
    <w:p w14:paraId="6ED3DAD6" w14:textId="77777777" w:rsidR="006F1B85" w:rsidRPr="009B4FC1" w:rsidRDefault="006F1B85" w:rsidP="006F1B85">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0"/>
          <w:szCs w:val="20"/>
        </w:rPr>
      </w:pPr>
      <w:r w:rsidRPr="009B4FC1">
        <w:rPr>
          <w:rFonts w:asciiTheme="minorHAnsi" w:hAnsiTheme="minorHAnsi" w:cstheme="minorHAnsi"/>
          <w:color w:val="000000" w:themeColor="text1"/>
          <w:sz w:val="20"/>
          <w:szCs w:val="20"/>
        </w:rPr>
        <w:t>Inspired Learning Group committed to safeguarding and promoting the welfare of children &amp; young people and expects all staff to share this commitment. Applicants must be willing to undergo child protection screening, as all new staff will be subject to enhanced DBS clearance, identity checks, qualification checks and employment checks to include an exploration of any gaps within employment, two satisfactory references and registration with the Disclosure and Barring Service (DBS).</w:t>
      </w:r>
    </w:p>
    <w:p w14:paraId="507F3D0D" w14:textId="77777777" w:rsidR="006F1B85" w:rsidRPr="000010F7" w:rsidRDefault="006F1B85" w:rsidP="006F1B85">
      <w:pPr>
        <w:spacing w:after="17"/>
        <w:rPr>
          <w:color w:val="000000" w:themeColor="text1"/>
        </w:rPr>
      </w:pPr>
    </w:p>
    <w:p w14:paraId="3C55F88F" w14:textId="77777777" w:rsidR="006F1B85" w:rsidRDefault="006F1B85" w:rsidP="006F1B85">
      <w:pPr>
        <w:spacing w:after="54"/>
      </w:pPr>
      <w:r>
        <w:rPr>
          <w:color w:val="808080"/>
          <w:sz w:val="18"/>
        </w:rPr>
        <w:t xml:space="preserve"> </w:t>
      </w:r>
    </w:p>
    <w:p w14:paraId="492D61D0" w14:textId="77777777" w:rsidR="006F1B85" w:rsidRDefault="006F1B85" w:rsidP="006F1B85">
      <w:pPr>
        <w:spacing w:after="3516"/>
      </w:pPr>
    </w:p>
    <w:p w14:paraId="6D0E368F" w14:textId="77777777" w:rsidR="006F1B85" w:rsidRDefault="006F1B85" w:rsidP="006F1B85"/>
    <w:p w14:paraId="2D55DF1A" w14:textId="77777777" w:rsidR="00616541" w:rsidRDefault="00616541"/>
    <w:sectPr w:rsidR="00616541" w:rsidSect="006F1B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D0C"/>
    <w:multiLevelType w:val="hybridMultilevel"/>
    <w:tmpl w:val="2ADA4AB4"/>
    <w:lvl w:ilvl="0" w:tplc="D7BCD7B6">
      <w:start w:val="1"/>
      <w:numFmt w:val="bullet"/>
      <w:lvlText w:val="▪"/>
      <w:lvlJc w:val="left"/>
      <w:pPr>
        <w:ind w:left="360" w:hanging="360"/>
      </w:pPr>
      <w:rPr>
        <w:rFonts w:ascii="Wingdings" w:eastAsia="Wingdings" w:hAnsi="Wingdings" w:cs="Wingdings"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972EF"/>
    <w:multiLevelType w:val="hybridMultilevel"/>
    <w:tmpl w:val="FDB4AED0"/>
    <w:lvl w:ilvl="0" w:tplc="DDE2DC5C">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5F166BD0">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8426123E">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4D367240">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9EF255E4">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5FB868BE">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A6ACBF88">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56881828">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388E1DB6">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 w15:restartNumberingAfterBreak="0">
    <w:nsid w:val="1D6F56CE"/>
    <w:multiLevelType w:val="hybridMultilevel"/>
    <w:tmpl w:val="ECEEF38A"/>
    <w:lvl w:ilvl="0" w:tplc="08090001">
      <w:start w:val="1"/>
      <w:numFmt w:val="bullet"/>
      <w:lvlText w:val=""/>
      <w:lvlJc w:val="left"/>
      <w:pPr>
        <w:ind w:left="317"/>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F1373A"/>
    <w:multiLevelType w:val="hybridMultilevel"/>
    <w:tmpl w:val="C668201E"/>
    <w:lvl w:ilvl="0" w:tplc="D7BCD7B6">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169DB"/>
    <w:multiLevelType w:val="hybridMultilevel"/>
    <w:tmpl w:val="6FA69912"/>
    <w:lvl w:ilvl="0" w:tplc="08090001">
      <w:start w:val="1"/>
      <w:numFmt w:val="bullet"/>
      <w:lvlText w:val=""/>
      <w:lvlJc w:val="left"/>
      <w:pPr>
        <w:ind w:left="317"/>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5" w15:restartNumberingAfterBreak="0">
    <w:nsid w:val="508C6347"/>
    <w:multiLevelType w:val="hybridMultilevel"/>
    <w:tmpl w:val="BC92D1D2"/>
    <w:lvl w:ilvl="0" w:tplc="3138A5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2669C1"/>
    <w:multiLevelType w:val="hybridMultilevel"/>
    <w:tmpl w:val="632ABC42"/>
    <w:lvl w:ilvl="0" w:tplc="D7BCD7B6">
      <w:start w:val="1"/>
      <w:numFmt w:val="bullet"/>
      <w:lvlText w:val="▪"/>
      <w:lvlJc w:val="left"/>
      <w:pPr>
        <w:ind w:left="720"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00C92"/>
    <w:multiLevelType w:val="hybridMultilevel"/>
    <w:tmpl w:val="CDA603CC"/>
    <w:lvl w:ilvl="0" w:tplc="D7BCD7B6">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D50C4"/>
    <w:multiLevelType w:val="hybridMultilevel"/>
    <w:tmpl w:val="7C40094E"/>
    <w:lvl w:ilvl="0" w:tplc="D7BCD7B6">
      <w:start w:val="1"/>
      <w:numFmt w:val="bullet"/>
      <w:lvlText w:val="▪"/>
      <w:lvlJc w:val="left"/>
      <w:pPr>
        <w:ind w:left="356"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9" w15:restartNumberingAfterBreak="0">
    <w:nsid w:val="7940675A"/>
    <w:multiLevelType w:val="hybridMultilevel"/>
    <w:tmpl w:val="8AF8C102"/>
    <w:lvl w:ilvl="0" w:tplc="08090001">
      <w:start w:val="1"/>
      <w:numFmt w:val="bullet"/>
      <w:lvlText w:val=""/>
      <w:lvlJc w:val="left"/>
      <w:pPr>
        <w:ind w:left="356" w:hanging="360"/>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076" w:hanging="360"/>
      </w:pPr>
      <w:rPr>
        <w:rFonts w:ascii="Courier New" w:hAnsi="Courier New" w:cs="Courier New" w:hint="default"/>
      </w:rPr>
    </w:lvl>
    <w:lvl w:ilvl="2" w:tplc="FFFFFFFF" w:tentative="1">
      <w:start w:val="1"/>
      <w:numFmt w:val="bullet"/>
      <w:lvlText w:val=""/>
      <w:lvlJc w:val="left"/>
      <w:pPr>
        <w:ind w:left="1796" w:hanging="360"/>
      </w:pPr>
      <w:rPr>
        <w:rFonts w:ascii="Wingdings" w:hAnsi="Wingdings" w:hint="default"/>
      </w:rPr>
    </w:lvl>
    <w:lvl w:ilvl="3" w:tplc="FFFFFFFF" w:tentative="1">
      <w:start w:val="1"/>
      <w:numFmt w:val="bullet"/>
      <w:lvlText w:val=""/>
      <w:lvlJc w:val="left"/>
      <w:pPr>
        <w:ind w:left="2516" w:hanging="360"/>
      </w:pPr>
      <w:rPr>
        <w:rFonts w:ascii="Symbol" w:hAnsi="Symbol" w:hint="default"/>
      </w:rPr>
    </w:lvl>
    <w:lvl w:ilvl="4" w:tplc="FFFFFFFF" w:tentative="1">
      <w:start w:val="1"/>
      <w:numFmt w:val="bullet"/>
      <w:lvlText w:val="o"/>
      <w:lvlJc w:val="left"/>
      <w:pPr>
        <w:ind w:left="3236" w:hanging="360"/>
      </w:pPr>
      <w:rPr>
        <w:rFonts w:ascii="Courier New" w:hAnsi="Courier New" w:cs="Courier New" w:hint="default"/>
      </w:rPr>
    </w:lvl>
    <w:lvl w:ilvl="5" w:tplc="FFFFFFFF" w:tentative="1">
      <w:start w:val="1"/>
      <w:numFmt w:val="bullet"/>
      <w:lvlText w:val=""/>
      <w:lvlJc w:val="left"/>
      <w:pPr>
        <w:ind w:left="3956" w:hanging="360"/>
      </w:pPr>
      <w:rPr>
        <w:rFonts w:ascii="Wingdings" w:hAnsi="Wingdings" w:hint="default"/>
      </w:rPr>
    </w:lvl>
    <w:lvl w:ilvl="6" w:tplc="FFFFFFFF" w:tentative="1">
      <w:start w:val="1"/>
      <w:numFmt w:val="bullet"/>
      <w:lvlText w:val=""/>
      <w:lvlJc w:val="left"/>
      <w:pPr>
        <w:ind w:left="4676" w:hanging="360"/>
      </w:pPr>
      <w:rPr>
        <w:rFonts w:ascii="Symbol" w:hAnsi="Symbol" w:hint="default"/>
      </w:rPr>
    </w:lvl>
    <w:lvl w:ilvl="7" w:tplc="FFFFFFFF" w:tentative="1">
      <w:start w:val="1"/>
      <w:numFmt w:val="bullet"/>
      <w:lvlText w:val="o"/>
      <w:lvlJc w:val="left"/>
      <w:pPr>
        <w:ind w:left="5396" w:hanging="360"/>
      </w:pPr>
      <w:rPr>
        <w:rFonts w:ascii="Courier New" w:hAnsi="Courier New" w:cs="Courier New" w:hint="default"/>
      </w:rPr>
    </w:lvl>
    <w:lvl w:ilvl="8" w:tplc="FFFFFFFF" w:tentative="1">
      <w:start w:val="1"/>
      <w:numFmt w:val="bullet"/>
      <w:lvlText w:val=""/>
      <w:lvlJc w:val="left"/>
      <w:pPr>
        <w:ind w:left="6116" w:hanging="360"/>
      </w:pPr>
      <w:rPr>
        <w:rFonts w:ascii="Wingdings" w:hAnsi="Wingdings" w:hint="default"/>
      </w:rPr>
    </w:lvl>
  </w:abstractNum>
  <w:abstractNum w:abstractNumId="10" w15:restartNumberingAfterBreak="0">
    <w:nsid w:val="7C3C54FB"/>
    <w:multiLevelType w:val="hybridMultilevel"/>
    <w:tmpl w:val="B44443F6"/>
    <w:lvl w:ilvl="0" w:tplc="D7BCD7B6">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52E093E">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044E644A">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CB2FB8C">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216E05C">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D1265E96">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2E0E262A">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9A6A6A5C">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DD56C224">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num w:numId="1" w16cid:durableId="1670255381">
    <w:abstractNumId w:val="10"/>
  </w:num>
  <w:num w:numId="2" w16cid:durableId="1358383131">
    <w:abstractNumId w:val="1"/>
  </w:num>
  <w:num w:numId="3" w16cid:durableId="2072339858">
    <w:abstractNumId w:val="0"/>
  </w:num>
  <w:num w:numId="4" w16cid:durableId="816148896">
    <w:abstractNumId w:val="6"/>
  </w:num>
  <w:num w:numId="5" w16cid:durableId="301348616">
    <w:abstractNumId w:val="8"/>
  </w:num>
  <w:num w:numId="6" w16cid:durableId="247084911">
    <w:abstractNumId w:val="5"/>
  </w:num>
  <w:num w:numId="7" w16cid:durableId="1781031343">
    <w:abstractNumId w:val="3"/>
  </w:num>
  <w:num w:numId="8" w16cid:durableId="1586307186">
    <w:abstractNumId w:val="7"/>
  </w:num>
  <w:num w:numId="9" w16cid:durableId="1854562422">
    <w:abstractNumId w:val="2"/>
  </w:num>
  <w:num w:numId="10" w16cid:durableId="1100570411">
    <w:abstractNumId w:val="4"/>
  </w:num>
  <w:num w:numId="11" w16cid:durableId="668824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85"/>
    <w:rsid w:val="000061E7"/>
    <w:rsid w:val="002329CD"/>
    <w:rsid w:val="003C1EAD"/>
    <w:rsid w:val="00415954"/>
    <w:rsid w:val="00616541"/>
    <w:rsid w:val="006F1B85"/>
    <w:rsid w:val="0077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FAF5"/>
  <w15:chartTrackingRefBased/>
  <w15:docId w15:val="{7B3F6CDC-5A1A-4A4D-8A86-3C32B3F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85"/>
    <w:rPr>
      <w:rFonts w:ascii="Calibri" w:eastAsia="Calibri" w:hAnsi="Calibri" w:cs="Calibri"/>
      <w:color w:val="000000"/>
      <w:lang w:eastAsia="en-GB"/>
    </w:rPr>
  </w:style>
  <w:style w:type="paragraph" w:styleId="Heading1">
    <w:name w:val="heading 1"/>
    <w:basedOn w:val="Normal"/>
    <w:next w:val="Normal"/>
    <w:link w:val="Heading1Char"/>
    <w:uiPriority w:val="9"/>
    <w:qFormat/>
    <w:rsid w:val="006F1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1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1B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1B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1B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1B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1B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1B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1B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B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1B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1B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1B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1B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1B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1B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1B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1B85"/>
    <w:rPr>
      <w:rFonts w:eastAsiaTheme="majorEastAsia" w:cstheme="majorBidi"/>
      <w:color w:val="272727" w:themeColor="text1" w:themeTint="D8"/>
    </w:rPr>
  </w:style>
  <w:style w:type="paragraph" w:styleId="Title">
    <w:name w:val="Title"/>
    <w:basedOn w:val="Normal"/>
    <w:next w:val="Normal"/>
    <w:link w:val="TitleChar"/>
    <w:uiPriority w:val="10"/>
    <w:qFormat/>
    <w:rsid w:val="006F1B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B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B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1B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1B85"/>
    <w:pPr>
      <w:spacing w:before="160"/>
      <w:jc w:val="center"/>
    </w:pPr>
    <w:rPr>
      <w:i/>
      <w:iCs/>
      <w:color w:val="404040" w:themeColor="text1" w:themeTint="BF"/>
    </w:rPr>
  </w:style>
  <w:style w:type="character" w:customStyle="1" w:styleId="QuoteChar">
    <w:name w:val="Quote Char"/>
    <w:basedOn w:val="DefaultParagraphFont"/>
    <w:link w:val="Quote"/>
    <w:uiPriority w:val="29"/>
    <w:rsid w:val="006F1B85"/>
    <w:rPr>
      <w:i/>
      <w:iCs/>
      <w:color w:val="404040" w:themeColor="text1" w:themeTint="BF"/>
    </w:rPr>
  </w:style>
  <w:style w:type="paragraph" w:styleId="ListParagraph">
    <w:name w:val="List Paragraph"/>
    <w:basedOn w:val="Normal"/>
    <w:uiPriority w:val="34"/>
    <w:qFormat/>
    <w:rsid w:val="006F1B85"/>
    <w:pPr>
      <w:ind w:left="720"/>
      <w:contextualSpacing/>
    </w:pPr>
  </w:style>
  <w:style w:type="character" w:styleId="IntenseEmphasis">
    <w:name w:val="Intense Emphasis"/>
    <w:basedOn w:val="DefaultParagraphFont"/>
    <w:uiPriority w:val="21"/>
    <w:qFormat/>
    <w:rsid w:val="006F1B85"/>
    <w:rPr>
      <w:i/>
      <w:iCs/>
      <w:color w:val="0F4761" w:themeColor="accent1" w:themeShade="BF"/>
    </w:rPr>
  </w:style>
  <w:style w:type="paragraph" w:styleId="IntenseQuote">
    <w:name w:val="Intense Quote"/>
    <w:basedOn w:val="Normal"/>
    <w:next w:val="Normal"/>
    <w:link w:val="IntenseQuoteChar"/>
    <w:uiPriority w:val="30"/>
    <w:qFormat/>
    <w:rsid w:val="006F1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1B85"/>
    <w:rPr>
      <w:i/>
      <w:iCs/>
      <w:color w:val="0F4761" w:themeColor="accent1" w:themeShade="BF"/>
    </w:rPr>
  </w:style>
  <w:style w:type="character" w:styleId="IntenseReference">
    <w:name w:val="Intense Reference"/>
    <w:basedOn w:val="DefaultParagraphFont"/>
    <w:uiPriority w:val="32"/>
    <w:qFormat/>
    <w:rsid w:val="006F1B85"/>
    <w:rPr>
      <w:b/>
      <w:bCs/>
      <w:smallCaps/>
      <w:color w:val="0F4761" w:themeColor="accent1" w:themeShade="BF"/>
      <w:spacing w:val="5"/>
    </w:rPr>
  </w:style>
  <w:style w:type="table" w:customStyle="1" w:styleId="TableGrid">
    <w:name w:val="TableGrid"/>
    <w:rsid w:val="006F1B85"/>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6F1B85"/>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Havard</dc:creator>
  <cp:keywords/>
  <dc:description/>
  <cp:lastModifiedBy>Tom Havard</cp:lastModifiedBy>
  <cp:revision>1</cp:revision>
  <dcterms:created xsi:type="dcterms:W3CDTF">2024-01-26T09:29:00Z</dcterms:created>
  <dcterms:modified xsi:type="dcterms:W3CDTF">2024-01-26T10:10:00Z</dcterms:modified>
</cp:coreProperties>
</file>